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Default Extension="pdf" ContentType="application/pdf"/>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4687" w:rsidRPr="0013662A" w:rsidRDefault="00AE4687" w:rsidP="00D65DF5">
      <w:pPr>
        <w:rPr>
          <w:rFonts w:ascii="Arial" w:hAnsi="Arial"/>
          <w:b/>
          <w:sz w:val="22"/>
        </w:rPr>
      </w:pPr>
      <w:r w:rsidRPr="0013662A">
        <w:rPr>
          <w:rFonts w:ascii="Arial" w:hAnsi="Arial"/>
          <w:b/>
          <w:sz w:val="22"/>
        </w:rPr>
        <w:t>Case for Support Part 2</w:t>
      </w:r>
    </w:p>
    <w:p w:rsidR="00DB5343" w:rsidRPr="0013662A" w:rsidRDefault="00E21643" w:rsidP="00D65DF5">
      <w:pPr>
        <w:rPr>
          <w:rFonts w:ascii="Arial" w:hAnsi="Arial"/>
          <w:b/>
          <w:sz w:val="22"/>
        </w:rPr>
      </w:pPr>
      <w:r w:rsidRPr="0013662A">
        <w:rPr>
          <w:rFonts w:ascii="Arial" w:hAnsi="Arial"/>
          <w:b/>
          <w:sz w:val="22"/>
        </w:rPr>
        <w:t>Background:</w:t>
      </w:r>
    </w:p>
    <w:p w:rsidR="0013662A" w:rsidRDefault="00DB5343" w:rsidP="00DB5343">
      <w:pPr>
        <w:rPr>
          <w:rFonts w:ascii="Arial" w:hAnsi="Arial"/>
          <w:sz w:val="22"/>
          <w:lang w:val="en-GB"/>
        </w:rPr>
      </w:pPr>
      <w:proofErr w:type="spellStart"/>
      <w:r w:rsidRPr="0013662A">
        <w:rPr>
          <w:rFonts w:ascii="Arial" w:hAnsi="Arial"/>
          <w:i/>
          <w:sz w:val="22"/>
          <w:lang w:val="en-GB"/>
        </w:rPr>
        <w:t>Cardamine</w:t>
      </w:r>
      <w:proofErr w:type="spellEnd"/>
      <w:r w:rsidRPr="0013662A">
        <w:rPr>
          <w:rFonts w:ascii="Arial" w:hAnsi="Arial"/>
          <w:i/>
          <w:sz w:val="22"/>
          <w:lang w:val="en-GB"/>
        </w:rPr>
        <w:t xml:space="preserve"> </w:t>
      </w:r>
      <w:proofErr w:type="spellStart"/>
      <w:r w:rsidRPr="0013662A">
        <w:rPr>
          <w:rFonts w:ascii="Arial" w:hAnsi="Arial"/>
          <w:i/>
          <w:sz w:val="22"/>
          <w:lang w:val="en-GB"/>
        </w:rPr>
        <w:t>hirsuta</w:t>
      </w:r>
      <w:proofErr w:type="spellEnd"/>
      <w:r w:rsidRPr="0013662A">
        <w:rPr>
          <w:rFonts w:ascii="Arial" w:hAnsi="Arial"/>
          <w:sz w:val="22"/>
          <w:lang w:val="en-GB"/>
        </w:rPr>
        <w:t xml:space="preserve"> is a diploid, self-compatible </w:t>
      </w:r>
      <w:r w:rsidRPr="0013662A">
        <w:rPr>
          <w:rFonts w:ascii="Arial" w:hAnsi="Arial"/>
          <w:i/>
          <w:sz w:val="22"/>
          <w:lang w:val="en-GB"/>
        </w:rPr>
        <w:t>A. thaliana</w:t>
      </w:r>
      <w:r w:rsidRPr="0013662A">
        <w:rPr>
          <w:rFonts w:ascii="Arial" w:hAnsi="Arial"/>
          <w:sz w:val="22"/>
          <w:lang w:val="en-GB"/>
        </w:rPr>
        <w:t xml:space="preserve"> relative</w:t>
      </w:r>
      <w:r w:rsidR="006761CC" w:rsidRPr="0013662A">
        <w:rPr>
          <w:rFonts w:ascii="Arial" w:hAnsi="Arial"/>
          <w:sz w:val="22"/>
          <w:lang w:val="en-GB"/>
        </w:rPr>
        <w:t>, which</w:t>
      </w:r>
      <w:r w:rsidRPr="0013662A">
        <w:rPr>
          <w:rFonts w:ascii="Arial" w:hAnsi="Arial"/>
          <w:sz w:val="22"/>
          <w:lang w:val="en-GB"/>
        </w:rPr>
        <w:t xml:space="preserve"> the </w:t>
      </w:r>
      <w:proofErr w:type="spellStart"/>
      <w:r w:rsidRPr="0013662A">
        <w:rPr>
          <w:rFonts w:ascii="Arial" w:hAnsi="Arial"/>
          <w:sz w:val="22"/>
          <w:lang w:val="en-GB"/>
        </w:rPr>
        <w:t>Tsiantis</w:t>
      </w:r>
      <w:proofErr w:type="spellEnd"/>
      <w:r w:rsidRPr="0013662A">
        <w:rPr>
          <w:rFonts w:ascii="Arial" w:hAnsi="Arial"/>
          <w:sz w:val="22"/>
          <w:lang w:val="en-GB"/>
        </w:rPr>
        <w:t xml:space="preserve"> group developed into a powerful model for studies in comparative plant biology with BBSRC funding (</w:t>
      </w:r>
      <w:proofErr w:type="spellStart"/>
      <w:r w:rsidRPr="0013662A">
        <w:rPr>
          <w:rFonts w:ascii="Arial" w:hAnsi="Arial"/>
          <w:sz w:val="22"/>
          <w:lang w:val="en-GB"/>
        </w:rPr>
        <w:t>Barkoulas</w:t>
      </w:r>
      <w:proofErr w:type="spellEnd"/>
      <w:r w:rsidRPr="0013662A">
        <w:rPr>
          <w:rFonts w:ascii="Arial" w:hAnsi="Arial"/>
          <w:sz w:val="22"/>
          <w:lang w:val="en-GB"/>
        </w:rPr>
        <w:t xml:space="preserve"> et al., Nature Genetics 40, 113 – 41; </w:t>
      </w:r>
      <w:proofErr w:type="spellStart"/>
      <w:r w:rsidRPr="0013662A">
        <w:rPr>
          <w:rFonts w:ascii="Arial" w:hAnsi="Arial"/>
          <w:sz w:val="22"/>
          <w:lang w:val="en-GB"/>
        </w:rPr>
        <w:t>Blein</w:t>
      </w:r>
      <w:proofErr w:type="spellEnd"/>
      <w:r w:rsidRPr="0013662A">
        <w:rPr>
          <w:rFonts w:ascii="Arial" w:hAnsi="Arial"/>
          <w:sz w:val="22"/>
          <w:lang w:val="en-GB"/>
        </w:rPr>
        <w:t xml:space="preserve"> et al., Science 322; 1835-183 Hay and </w:t>
      </w:r>
      <w:proofErr w:type="spellStart"/>
      <w:r w:rsidRPr="0013662A">
        <w:rPr>
          <w:rFonts w:ascii="Arial" w:hAnsi="Arial"/>
          <w:sz w:val="22"/>
          <w:lang w:val="en-GB"/>
        </w:rPr>
        <w:t>Tsiantis</w:t>
      </w:r>
      <w:proofErr w:type="spellEnd"/>
      <w:r w:rsidRPr="0013662A">
        <w:rPr>
          <w:rFonts w:ascii="Arial" w:hAnsi="Arial"/>
          <w:sz w:val="22"/>
          <w:lang w:val="en-GB"/>
        </w:rPr>
        <w:t xml:space="preserve">, Nat. Genet. 38, 942-7). Despite being relatively closely related the two species differ considerably in developmental and biochemical pathways of agricultural relevance: morphogenesis and growth of shoots, flowers, leaves and fruits, </w:t>
      </w:r>
      <w:proofErr w:type="spellStart"/>
      <w:r w:rsidRPr="0013662A">
        <w:rPr>
          <w:rFonts w:ascii="Arial" w:hAnsi="Arial"/>
          <w:sz w:val="22"/>
          <w:lang w:val="en-GB"/>
        </w:rPr>
        <w:t>glucosinolate</w:t>
      </w:r>
      <w:proofErr w:type="spellEnd"/>
      <w:r w:rsidRPr="0013662A">
        <w:rPr>
          <w:rFonts w:ascii="Arial" w:hAnsi="Arial"/>
          <w:sz w:val="22"/>
          <w:lang w:val="en-GB"/>
        </w:rPr>
        <w:t xml:space="preserve"> biosynthesis, response to plant hormones and cellular pattern of lignin deposition in fruits. Thus</w:t>
      </w:r>
      <w:r w:rsidR="00AE4E4B">
        <w:rPr>
          <w:rFonts w:ascii="Arial" w:hAnsi="Arial"/>
          <w:sz w:val="22"/>
          <w:lang w:val="en-GB"/>
        </w:rPr>
        <w:t>,</w:t>
      </w:r>
      <w:r w:rsidRPr="0013662A">
        <w:rPr>
          <w:rFonts w:ascii="Arial" w:hAnsi="Arial"/>
          <w:sz w:val="22"/>
          <w:lang w:val="en-GB"/>
        </w:rPr>
        <w:t xml:space="preserve"> comparative studies between </w:t>
      </w:r>
      <w:r w:rsidRPr="0013662A">
        <w:rPr>
          <w:rFonts w:ascii="Arial" w:hAnsi="Arial"/>
          <w:i/>
          <w:sz w:val="22"/>
          <w:lang w:val="en-GB"/>
        </w:rPr>
        <w:t xml:space="preserve">C. </w:t>
      </w:r>
      <w:proofErr w:type="spellStart"/>
      <w:r w:rsidRPr="0013662A">
        <w:rPr>
          <w:rFonts w:ascii="Arial" w:hAnsi="Arial"/>
          <w:i/>
          <w:sz w:val="22"/>
          <w:lang w:val="en-GB"/>
        </w:rPr>
        <w:t>hirsuta</w:t>
      </w:r>
      <w:proofErr w:type="spellEnd"/>
      <w:r w:rsidRPr="0013662A">
        <w:rPr>
          <w:rFonts w:ascii="Arial" w:hAnsi="Arial"/>
          <w:sz w:val="22"/>
          <w:lang w:val="en-GB"/>
        </w:rPr>
        <w:t xml:space="preserve"> and </w:t>
      </w:r>
      <w:r w:rsidRPr="0013662A">
        <w:rPr>
          <w:rFonts w:ascii="Arial" w:hAnsi="Arial"/>
          <w:i/>
          <w:sz w:val="22"/>
          <w:lang w:val="en-GB"/>
        </w:rPr>
        <w:t>A. thaliana</w:t>
      </w:r>
      <w:r w:rsidRPr="0013662A">
        <w:rPr>
          <w:rFonts w:ascii="Arial" w:hAnsi="Arial"/>
          <w:sz w:val="22"/>
          <w:lang w:val="en-GB"/>
        </w:rPr>
        <w:t xml:space="preserve"> provide opportunities to understand genome evolution and its impact on diversification of these key traits and on recombination. For these reasons </w:t>
      </w:r>
      <w:r w:rsidRPr="0013662A">
        <w:rPr>
          <w:rFonts w:ascii="Arial" w:hAnsi="Arial"/>
          <w:i/>
          <w:sz w:val="22"/>
          <w:lang w:val="en-GB"/>
        </w:rPr>
        <w:t xml:space="preserve">C. </w:t>
      </w:r>
      <w:proofErr w:type="spellStart"/>
      <w:r w:rsidRPr="0013662A">
        <w:rPr>
          <w:rFonts w:ascii="Arial" w:hAnsi="Arial"/>
          <w:i/>
          <w:sz w:val="22"/>
          <w:lang w:val="en-GB"/>
        </w:rPr>
        <w:t>hirsuta</w:t>
      </w:r>
      <w:proofErr w:type="spellEnd"/>
      <w:r w:rsidRPr="0013662A">
        <w:rPr>
          <w:rFonts w:ascii="Arial" w:hAnsi="Arial"/>
          <w:sz w:val="22"/>
          <w:lang w:val="en-GB"/>
        </w:rPr>
        <w:t xml:space="preserve"> is high priority for genome characterization in the international B-MAP </w:t>
      </w:r>
      <w:proofErr w:type="spellStart"/>
      <w:r w:rsidRPr="0013662A">
        <w:rPr>
          <w:rFonts w:ascii="Arial" w:hAnsi="Arial"/>
          <w:sz w:val="22"/>
          <w:lang w:val="en-GB"/>
        </w:rPr>
        <w:t>Brassicaceae</w:t>
      </w:r>
      <w:proofErr w:type="spellEnd"/>
      <w:r w:rsidRPr="0013662A">
        <w:rPr>
          <w:rFonts w:ascii="Arial" w:hAnsi="Arial"/>
          <w:sz w:val="22"/>
          <w:lang w:val="en-GB"/>
        </w:rPr>
        <w:t xml:space="preserve"> Map Alignment Project. A large collection of developmental mutants and two sets or </w:t>
      </w:r>
      <w:proofErr w:type="spellStart"/>
      <w:r w:rsidRPr="0013662A">
        <w:rPr>
          <w:rFonts w:ascii="Arial" w:hAnsi="Arial"/>
          <w:sz w:val="22"/>
          <w:lang w:val="en-GB"/>
        </w:rPr>
        <w:t>RILs</w:t>
      </w:r>
      <w:proofErr w:type="spellEnd"/>
      <w:r w:rsidRPr="0013662A">
        <w:rPr>
          <w:rFonts w:ascii="Arial" w:hAnsi="Arial"/>
          <w:sz w:val="22"/>
          <w:lang w:val="en-GB"/>
        </w:rPr>
        <w:t xml:space="preserve"> have been generated in Oxford providing a valuable lasting resource for comparative studies with </w:t>
      </w:r>
      <w:r w:rsidRPr="0013662A">
        <w:rPr>
          <w:rFonts w:ascii="Arial" w:hAnsi="Arial"/>
          <w:i/>
          <w:sz w:val="22"/>
          <w:lang w:val="en-GB"/>
        </w:rPr>
        <w:t xml:space="preserve">A. thaliana </w:t>
      </w:r>
      <w:r w:rsidRPr="0013662A">
        <w:rPr>
          <w:rFonts w:ascii="Arial" w:hAnsi="Arial"/>
          <w:sz w:val="22"/>
          <w:lang w:val="en-GB"/>
        </w:rPr>
        <w:t xml:space="preserve">and other </w:t>
      </w:r>
      <w:proofErr w:type="spellStart"/>
      <w:r w:rsidRPr="0013662A">
        <w:rPr>
          <w:rFonts w:ascii="Arial" w:hAnsi="Arial"/>
          <w:sz w:val="22"/>
          <w:lang w:val="en-GB"/>
        </w:rPr>
        <w:t>Brassicas</w:t>
      </w:r>
      <w:proofErr w:type="spellEnd"/>
      <w:r w:rsidRPr="0013662A">
        <w:rPr>
          <w:rFonts w:ascii="Arial" w:hAnsi="Arial"/>
          <w:sz w:val="22"/>
          <w:lang w:val="en-GB"/>
        </w:rPr>
        <w:t xml:space="preserve">. These reagents and a large amount of incompletely assembled </w:t>
      </w:r>
      <w:r w:rsidRPr="0013662A">
        <w:rPr>
          <w:rFonts w:ascii="Arial" w:hAnsi="Arial"/>
          <w:i/>
          <w:sz w:val="22"/>
          <w:lang w:val="en-GB"/>
        </w:rPr>
        <w:t xml:space="preserve">C. </w:t>
      </w:r>
      <w:proofErr w:type="spellStart"/>
      <w:r w:rsidRPr="0013662A">
        <w:rPr>
          <w:rFonts w:ascii="Arial" w:hAnsi="Arial"/>
          <w:i/>
          <w:sz w:val="22"/>
          <w:lang w:val="en-GB"/>
        </w:rPr>
        <w:t>hirsuta</w:t>
      </w:r>
      <w:proofErr w:type="spellEnd"/>
      <w:r w:rsidRPr="0013662A">
        <w:rPr>
          <w:rFonts w:ascii="Arial" w:hAnsi="Arial"/>
          <w:sz w:val="22"/>
          <w:lang w:val="en-GB"/>
        </w:rPr>
        <w:t xml:space="preserve"> genome sequence and transcriptome were developed in the context of recently ended or current BBSRC projects (BB/D010977/1; BB/F012934/1) but no funding exists to develop them to a level suitable for full comparisons to </w:t>
      </w:r>
      <w:r w:rsidRPr="0013662A">
        <w:rPr>
          <w:rFonts w:ascii="Arial" w:hAnsi="Arial"/>
          <w:i/>
          <w:sz w:val="22"/>
          <w:lang w:val="en-GB"/>
        </w:rPr>
        <w:t>A. thaliana</w:t>
      </w:r>
      <w:r w:rsidRPr="0013662A">
        <w:rPr>
          <w:rFonts w:ascii="Arial" w:hAnsi="Arial"/>
          <w:sz w:val="22"/>
          <w:lang w:val="en-GB"/>
        </w:rPr>
        <w:t xml:space="preserve"> and disseminati</w:t>
      </w:r>
      <w:r w:rsidR="0013662A">
        <w:rPr>
          <w:rFonts w:ascii="Arial" w:hAnsi="Arial"/>
          <w:sz w:val="22"/>
          <w:lang w:val="en-GB"/>
        </w:rPr>
        <w:t>on to the scientific community.</w:t>
      </w:r>
    </w:p>
    <w:p w:rsidR="00844F1D" w:rsidRPr="0013662A" w:rsidRDefault="00844F1D" w:rsidP="00DB5343">
      <w:pPr>
        <w:rPr>
          <w:rFonts w:ascii="Arial" w:hAnsi="Arial"/>
          <w:sz w:val="22"/>
          <w:lang w:val="en-GB"/>
        </w:rPr>
      </w:pPr>
    </w:p>
    <w:p w:rsidR="0013662A" w:rsidRDefault="00BE36BF" w:rsidP="00D65DF5">
      <w:pPr>
        <w:rPr>
          <w:rFonts w:ascii="Arial" w:hAnsi="Arial"/>
          <w:sz w:val="22"/>
        </w:rPr>
      </w:pPr>
      <w:r w:rsidRPr="0013662A">
        <w:rPr>
          <w:rFonts w:ascii="Arial" w:hAnsi="Arial"/>
          <w:sz w:val="22"/>
        </w:rPr>
        <w:t xml:space="preserve">While </w:t>
      </w:r>
      <w:r w:rsidRPr="0013662A">
        <w:rPr>
          <w:rFonts w:ascii="Arial" w:hAnsi="Arial"/>
          <w:i/>
          <w:sz w:val="22"/>
        </w:rPr>
        <w:t>A. thali</w:t>
      </w:r>
      <w:r w:rsidR="00B05E4B" w:rsidRPr="0013662A">
        <w:rPr>
          <w:rFonts w:ascii="Arial" w:hAnsi="Arial"/>
          <w:i/>
          <w:sz w:val="22"/>
        </w:rPr>
        <w:t>ana</w:t>
      </w:r>
      <w:r w:rsidR="00B05E4B" w:rsidRPr="0013662A">
        <w:rPr>
          <w:rFonts w:ascii="Arial" w:hAnsi="Arial"/>
          <w:sz w:val="22"/>
        </w:rPr>
        <w:t xml:space="preserve"> </w:t>
      </w:r>
      <w:r w:rsidR="00183C20" w:rsidRPr="0013662A">
        <w:rPr>
          <w:rFonts w:ascii="Arial" w:hAnsi="Arial"/>
          <w:sz w:val="22"/>
        </w:rPr>
        <w:t>biological resources are</w:t>
      </w:r>
      <w:r w:rsidR="00B05E4B" w:rsidRPr="0013662A">
        <w:rPr>
          <w:rFonts w:ascii="Arial" w:hAnsi="Arial"/>
          <w:sz w:val="22"/>
        </w:rPr>
        <w:t xml:space="preserve"> </w:t>
      </w:r>
      <w:r w:rsidRPr="0013662A">
        <w:rPr>
          <w:rFonts w:ascii="Arial" w:hAnsi="Arial"/>
          <w:sz w:val="22"/>
        </w:rPr>
        <w:t xml:space="preserve">well </w:t>
      </w:r>
      <w:proofErr w:type="spellStart"/>
      <w:r w:rsidR="00A004EB" w:rsidRPr="0013662A">
        <w:rPr>
          <w:rFonts w:ascii="Arial" w:hAnsi="Arial"/>
          <w:sz w:val="22"/>
        </w:rPr>
        <w:t>curated</w:t>
      </w:r>
      <w:proofErr w:type="spellEnd"/>
      <w:r w:rsidRPr="0013662A">
        <w:rPr>
          <w:rFonts w:ascii="Arial" w:hAnsi="Arial"/>
          <w:sz w:val="22"/>
        </w:rPr>
        <w:t xml:space="preserve"> there is still a great ne</w:t>
      </w:r>
      <w:r w:rsidR="00A004EB" w:rsidRPr="0013662A">
        <w:rPr>
          <w:rFonts w:ascii="Arial" w:hAnsi="Arial"/>
          <w:sz w:val="22"/>
        </w:rPr>
        <w:t xml:space="preserve">ed for comparative </w:t>
      </w:r>
      <w:r w:rsidR="00A77180" w:rsidRPr="0013662A">
        <w:rPr>
          <w:rFonts w:ascii="Arial" w:hAnsi="Arial"/>
          <w:sz w:val="22"/>
        </w:rPr>
        <w:t>bioinfor</w:t>
      </w:r>
      <w:r w:rsidR="00183C20" w:rsidRPr="0013662A">
        <w:rPr>
          <w:rFonts w:ascii="Arial" w:hAnsi="Arial"/>
          <w:sz w:val="22"/>
        </w:rPr>
        <w:t>matics and biological resources</w:t>
      </w:r>
      <w:r w:rsidR="00A004EB" w:rsidRPr="0013662A">
        <w:rPr>
          <w:rFonts w:ascii="Arial" w:hAnsi="Arial"/>
          <w:sz w:val="22"/>
        </w:rPr>
        <w:t xml:space="preserve"> </w:t>
      </w:r>
      <w:r w:rsidR="00B05E4B" w:rsidRPr="0013662A">
        <w:rPr>
          <w:rFonts w:ascii="Arial" w:hAnsi="Arial"/>
          <w:sz w:val="22"/>
        </w:rPr>
        <w:t xml:space="preserve">that will allow exploitation of </w:t>
      </w:r>
      <w:r w:rsidR="00B05E4B" w:rsidRPr="0013662A">
        <w:rPr>
          <w:rFonts w:ascii="Arial" w:hAnsi="Arial"/>
          <w:i/>
          <w:sz w:val="22"/>
        </w:rPr>
        <w:t>A. thaliana</w:t>
      </w:r>
      <w:r w:rsidR="00B05E4B" w:rsidRPr="0013662A">
        <w:rPr>
          <w:rFonts w:ascii="Arial" w:hAnsi="Arial"/>
          <w:sz w:val="22"/>
        </w:rPr>
        <w:t xml:space="preserve"> </w:t>
      </w:r>
      <w:r w:rsidR="00A77180" w:rsidRPr="0013662A">
        <w:rPr>
          <w:rFonts w:ascii="Arial" w:hAnsi="Arial"/>
          <w:sz w:val="22"/>
        </w:rPr>
        <w:t>tools an</w:t>
      </w:r>
      <w:r w:rsidR="00183C20" w:rsidRPr="0013662A">
        <w:rPr>
          <w:rFonts w:ascii="Arial" w:hAnsi="Arial"/>
          <w:sz w:val="22"/>
        </w:rPr>
        <w:t>d</w:t>
      </w:r>
      <w:r w:rsidR="00A77180" w:rsidRPr="0013662A">
        <w:rPr>
          <w:rFonts w:ascii="Arial" w:hAnsi="Arial"/>
          <w:sz w:val="22"/>
        </w:rPr>
        <w:t xml:space="preserve"> knowledge base for understanding biodiversity</w:t>
      </w:r>
      <w:r w:rsidR="00B05E4B" w:rsidRPr="0013662A">
        <w:rPr>
          <w:rFonts w:ascii="Arial" w:hAnsi="Arial"/>
          <w:sz w:val="22"/>
        </w:rPr>
        <w:t xml:space="preserve">. The time is </w:t>
      </w:r>
      <w:r w:rsidR="00A77180" w:rsidRPr="0013662A">
        <w:rPr>
          <w:rFonts w:ascii="Arial" w:hAnsi="Arial"/>
          <w:sz w:val="22"/>
        </w:rPr>
        <w:t>particularly</w:t>
      </w:r>
      <w:r w:rsidR="00B05E4B" w:rsidRPr="0013662A">
        <w:rPr>
          <w:rFonts w:ascii="Arial" w:hAnsi="Arial"/>
          <w:sz w:val="22"/>
        </w:rPr>
        <w:t xml:space="preserve"> ripe </w:t>
      </w:r>
      <w:r w:rsidR="00F563CF" w:rsidRPr="0013662A">
        <w:rPr>
          <w:rFonts w:ascii="Arial" w:hAnsi="Arial"/>
          <w:sz w:val="22"/>
        </w:rPr>
        <w:t>for such activity as</w:t>
      </w:r>
      <w:r w:rsidR="00B05E4B" w:rsidRPr="0013662A">
        <w:rPr>
          <w:rFonts w:ascii="Arial" w:hAnsi="Arial" w:cs="Times New Roman"/>
          <w:color w:val="000000"/>
          <w:sz w:val="22"/>
        </w:rPr>
        <w:t xml:space="preserve"> </w:t>
      </w:r>
      <w:r w:rsidR="00F563CF" w:rsidRPr="0013662A">
        <w:rPr>
          <w:rFonts w:ascii="Arial" w:hAnsi="Arial" w:cs="Times New Roman"/>
          <w:color w:val="000000"/>
          <w:sz w:val="22"/>
        </w:rPr>
        <w:t xml:space="preserve">a </w:t>
      </w:r>
      <w:r w:rsidR="00B05E4B" w:rsidRPr="0013662A">
        <w:rPr>
          <w:rFonts w:ascii="Arial" w:hAnsi="Arial" w:cs="Times New Roman"/>
          <w:color w:val="000000"/>
          <w:sz w:val="22"/>
        </w:rPr>
        <w:t>high qualit</w:t>
      </w:r>
      <w:r w:rsidR="00F563CF" w:rsidRPr="0013662A">
        <w:rPr>
          <w:rFonts w:ascii="Arial" w:hAnsi="Arial" w:cs="Times New Roman"/>
          <w:color w:val="000000"/>
          <w:sz w:val="22"/>
        </w:rPr>
        <w:t xml:space="preserve">y Arabidopsis reference genome </w:t>
      </w:r>
      <w:r w:rsidR="00A77180" w:rsidRPr="0013662A">
        <w:rPr>
          <w:rFonts w:ascii="Arial" w:hAnsi="Arial" w:cs="Times New Roman"/>
          <w:color w:val="000000"/>
          <w:sz w:val="22"/>
        </w:rPr>
        <w:t xml:space="preserve">exists </w:t>
      </w:r>
      <w:r w:rsidR="00F563CF" w:rsidRPr="0013662A">
        <w:rPr>
          <w:rFonts w:ascii="Arial" w:hAnsi="Arial" w:cs="Times New Roman"/>
          <w:color w:val="000000"/>
          <w:sz w:val="22"/>
        </w:rPr>
        <w:t>and</w:t>
      </w:r>
      <w:r w:rsidR="00F71D37">
        <w:rPr>
          <w:rFonts w:ascii="Arial" w:hAnsi="Arial" w:cs="Times New Roman"/>
          <w:color w:val="000000"/>
          <w:sz w:val="22"/>
        </w:rPr>
        <w:t xml:space="preserve"> a</w:t>
      </w:r>
      <w:r w:rsidR="00F563CF" w:rsidRPr="0013662A">
        <w:rPr>
          <w:rFonts w:ascii="Arial" w:hAnsi="Arial" w:cs="Times New Roman"/>
          <w:color w:val="000000"/>
          <w:sz w:val="22"/>
        </w:rPr>
        <w:t xml:space="preserve"> </w:t>
      </w:r>
      <w:r w:rsidR="00B05E4B" w:rsidRPr="0013662A">
        <w:rPr>
          <w:rFonts w:ascii="Arial" w:hAnsi="Arial" w:cs="Times New Roman"/>
          <w:color w:val="000000"/>
          <w:sz w:val="22"/>
        </w:rPr>
        <w:t>large community of Arabidopsis researchers</w:t>
      </w:r>
      <w:r w:rsidR="00F563CF" w:rsidRPr="0013662A">
        <w:rPr>
          <w:rFonts w:ascii="Arial" w:hAnsi="Arial" w:cs="Times New Roman"/>
          <w:color w:val="000000"/>
          <w:sz w:val="22"/>
        </w:rPr>
        <w:t xml:space="preserve"> </w:t>
      </w:r>
      <w:r w:rsidR="00F71D37">
        <w:rPr>
          <w:rFonts w:ascii="Arial" w:hAnsi="Arial" w:cs="Times New Roman"/>
          <w:color w:val="000000"/>
          <w:sz w:val="22"/>
        </w:rPr>
        <w:t>are</w:t>
      </w:r>
      <w:r w:rsidR="00F563CF" w:rsidRPr="0013662A">
        <w:rPr>
          <w:rFonts w:ascii="Arial" w:hAnsi="Arial" w:cs="Times New Roman"/>
          <w:color w:val="000000"/>
          <w:sz w:val="22"/>
        </w:rPr>
        <w:t xml:space="preserve"> interest</w:t>
      </w:r>
      <w:r w:rsidR="00F71D37">
        <w:rPr>
          <w:rFonts w:ascii="Arial" w:hAnsi="Arial" w:cs="Times New Roman"/>
          <w:color w:val="000000"/>
          <w:sz w:val="22"/>
        </w:rPr>
        <w:t>ed</w:t>
      </w:r>
      <w:r w:rsidR="00F563CF" w:rsidRPr="0013662A">
        <w:rPr>
          <w:rFonts w:ascii="Arial" w:hAnsi="Arial" w:cs="Times New Roman"/>
          <w:color w:val="000000"/>
          <w:sz w:val="22"/>
        </w:rPr>
        <w:t xml:space="preserve"> in investigating</w:t>
      </w:r>
      <w:r w:rsidR="00A77180" w:rsidRPr="0013662A">
        <w:rPr>
          <w:rFonts w:ascii="Arial" w:hAnsi="Arial" w:cs="Times New Roman"/>
          <w:color w:val="000000"/>
          <w:sz w:val="22"/>
        </w:rPr>
        <w:t xml:space="preserve"> biodi</w:t>
      </w:r>
      <w:r w:rsidR="00F563CF" w:rsidRPr="0013662A">
        <w:rPr>
          <w:rFonts w:ascii="Arial" w:hAnsi="Arial" w:cs="Times New Roman"/>
          <w:color w:val="000000"/>
          <w:sz w:val="22"/>
        </w:rPr>
        <w:t>versity</w:t>
      </w:r>
      <w:r w:rsidR="00B05E4B" w:rsidRPr="0013662A">
        <w:rPr>
          <w:rFonts w:ascii="Arial" w:hAnsi="Arial" w:cs="Times New Roman"/>
          <w:color w:val="000000"/>
          <w:sz w:val="22"/>
        </w:rPr>
        <w:t xml:space="preserve">. </w:t>
      </w:r>
      <w:r w:rsidR="00F71D37">
        <w:rPr>
          <w:rFonts w:ascii="Arial" w:hAnsi="Arial" w:cs="Times New Roman"/>
          <w:color w:val="000000"/>
          <w:sz w:val="22"/>
        </w:rPr>
        <w:t>Despite a lot of interest in n</w:t>
      </w:r>
      <w:r w:rsidR="00183C20" w:rsidRPr="0013662A">
        <w:rPr>
          <w:rFonts w:ascii="Arial" w:hAnsi="Arial" w:cs="Times New Roman"/>
          <w:color w:val="000000"/>
          <w:sz w:val="22"/>
        </w:rPr>
        <w:t>atural variation</w:t>
      </w:r>
      <w:r w:rsidR="00F71D37">
        <w:rPr>
          <w:rFonts w:ascii="Arial" w:hAnsi="Arial" w:cs="Times New Roman"/>
          <w:color w:val="000000"/>
          <w:sz w:val="22"/>
        </w:rPr>
        <w:t>, well-</w:t>
      </w:r>
      <w:proofErr w:type="spellStart"/>
      <w:r w:rsidR="00183C20" w:rsidRPr="0013662A">
        <w:rPr>
          <w:rFonts w:ascii="Arial" w:hAnsi="Arial" w:cs="Times New Roman"/>
          <w:color w:val="000000"/>
          <w:sz w:val="22"/>
        </w:rPr>
        <w:t>curated</w:t>
      </w:r>
      <w:proofErr w:type="spellEnd"/>
      <w:r w:rsidR="00183C20" w:rsidRPr="0013662A">
        <w:rPr>
          <w:rFonts w:ascii="Arial" w:hAnsi="Arial" w:cs="Times New Roman"/>
          <w:color w:val="000000"/>
          <w:sz w:val="22"/>
        </w:rPr>
        <w:t xml:space="preserve"> community resources that </w:t>
      </w:r>
      <w:r w:rsidR="007179A5" w:rsidRPr="0013662A">
        <w:rPr>
          <w:rFonts w:ascii="Arial" w:hAnsi="Arial" w:cs="Times New Roman"/>
          <w:color w:val="000000"/>
          <w:sz w:val="22"/>
        </w:rPr>
        <w:t>provide a roadmap to brid</w:t>
      </w:r>
      <w:r w:rsidR="00183C20" w:rsidRPr="0013662A">
        <w:rPr>
          <w:rFonts w:ascii="Arial" w:hAnsi="Arial" w:cs="Times New Roman"/>
          <w:color w:val="000000"/>
          <w:sz w:val="22"/>
        </w:rPr>
        <w:t xml:space="preserve">ge the genotype to phenotype gap are still in their infancy. </w:t>
      </w:r>
      <w:r w:rsidR="007179A5" w:rsidRPr="0013662A">
        <w:rPr>
          <w:rFonts w:ascii="Arial" w:hAnsi="Arial" w:cs="Times New Roman"/>
          <w:color w:val="000000"/>
          <w:sz w:val="22"/>
        </w:rPr>
        <w:t>Additionally</w:t>
      </w:r>
      <w:r w:rsidR="00F71D37">
        <w:rPr>
          <w:rFonts w:ascii="Arial" w:hAnsi="Arial" w:cs="Times New Roman"/>
          <w:color w:val="000000"/>
          <w:sz w:val="22"/>
        </w:rPr>
        <w:t>,</w:t>
      </w:r>
      <w:r w:rsidR="007179A5" w:rsidRPr="0013662A">
        <w:rPr>
          <w:rFonts w:ascii="Arial" w:hAnsi="Arial" w:cs="Times New Roman"/>
          <w:color w:val="000000"/>
          <w:sz w:val="22"/>
        </w:rPr>
        <w:t xml:space="preserve"> the </w:t>
      </w:r>
      <w:r w:rsidR="00F563CF" w:rsidRPr="0013662A">
        <w:rPr>
          <w:rFonts w:ascii="Arial" w:hAnsi="Arial" w:cs="Times New Roman"/>
          <w:color w:val="000000"/>
          <w:sz w:val="22"/>
        </w:rPr>
        <w:t>Arabidopsis community still lags behind that of other complex eukaryotes in terms of exploiting resources form model</w:t>
      </w:r>
      <w:r w:rsidR="00183C20" w:rsidRPr="0013662A">
        <w:rPr>
          <w:rFonts w:ascii="Arial" w:hAnsi="Arial" w:cs="Times New Roman"/>
          <w:color w:val="000000"/>
          <w:sz w:val="22"/>
        </w:rPr>
        <w:t xml:space="preserve"> organisms to their relatives to understand biodiversity</w:t>
      </w:r>
      <w:r w:rsidR="00A77180" w:rsidRPr="0013662A">
        <w:rPr>
          <w:rFonts w:ascii="Arial" w:hAnsi="Arial" w:cs="Times New Roman"/>
          <w:color w:val="000000"/>
          <w:sz w:val="22"/>
        </w:rPr>
        <w:t xml:space="preserve">, for example the </w:t>
      </w:r>
      <w:r w:rsidR="00F71D37" w:rsidRPr="0013662A">
        <w:rPr>
          <w:rFonts w:ascii="Arial" w:hAnsi="Arial" w:cs="Times New Roman"/>
          <w:color w:val="000000"/>
          <w:sz w:val="22"/>
        </w:rPr>
        <w:t xml:space="preserve">Drosophila </w:t>
      </w:r>
      <w:r w:rsidR="00A77180" w:rsidRPr="0013662A">
        <w:rPr>
          <w:rFonts w:ascii="Arial" w:hAnsi="Arial" w:cs="Times New Roman"/>
          <w:color w:val="000000"/>
          <w:sz w:val="22"/>
        </w:rPr>
        <w:t>1</w:t>
      </w:r>
      <w:r w:rsidR="00F71D37">
        <w:rPr>
          <w:rFonts w:ascii="Arial" w:hAnsi="Arial" w:cs="Times New Roman"/>
          <w:color w:val="000000"/>
          <w:sz w:val="22"/>
        </w:rPr>
        <w:t>2 genomes project</w:t>
      </w:r>
      <w:r w:rsidR="00183C20" w:rsidRPr="0013662A">
        <w:rPr>
          <w:rFonts w:ascii="Arial" w:hAnsi="Arial" w:cs="Times New Roman"/>
          <w:color w:val="000000"/>
          <w:sz w:val="22"/>
        </w:rPr>
        <w:t xml:space="preserve">. </w:t>
      </w:r>
      <w:r w:rsidR="007179A5" w:rsidRPr="0013662A">
        <w:rPr>
          <w:rFonts w:ascii="Arial" w:hAnsi="Arial" w:cs="Times New Roman"/>
          <w:color w:val="000000"/>
          <w:sz w:val="22"/>
        </w:rPr>
        <w:t>Finally</w:t>
      </w:r>
      <w:r w:rsidR="00FA6CFF">
        <w:rPr>
          <w:rFonts w:ascii="Arial" w:hAnsi="Arial" w:cs="Times New Roman"/>
          <w:color w:val="000000"/>
          <w:sz w:val="22"/>
        </w:rPr>
        <w:t>,</w:t>
      </w:r>
      <w:r w:rsidR="007179A5" w:rsidRPr="0013662A">
        <w:rPr>
          <w:rFonts w:ascii="Arial" w:hAnsi="Arial" w:cs="Times New Roman"/>
          <w:color w:val="000000"/>
          <w:sz w:val="22"/>
        </w:rPr>
        <w:t xml:space="preserve"> despite isolated case studies there </w:t>
      </w:r>
      <w:r w:rsidR="00183C20" w:rsidRPr="0013662A">
        <w:rPr>
          <w:rFonts w:ascii="Arial" w:hAnsi="Arial" w:cs="Times New Roman"/>
          <w:color w:val="000000"/>
          <w:sz w:val="22"/>
        </w:rPr>
        <w:t xml:space="preserve">is a paucity of experimental </w:t>
      </w:r>
      <w:r w:rsidR="00A77180" w:rsidRPr="0013662A">
        <w:rPr>
          <w:rFonts w:ascii="Arial" w:hAnsi="Arial" w:cs="Times New Roman"/>
          <w:color w:val="000000"/>
          <w:sz w:val="22"/>
        </w:rPr>
        <w:t>platfo</w:t>
      </w:r>
      <w:r w:rsidR="007179A5" w:rsidRPr="0013662A">
        <w:rPr>
          <w:rFonts w:ascii="Arial" w:hAnsi="Arial" w:cs="Times New Roman"/>
          <w:color w:val="000000"/>
          <w:sz w:val="22"/>
        </w:rPr>
        <w:t>r</w:t>
      </w:r>
      <w:r w:rsidR="00A77180" w:rsidRPr="0013662A">
        <w:rPr>
          <w:rFonts w:ascii="Arial" w:hAnsi="Arial" w:cs="Times New Roman"/>
          <w:color w:val="000000"/>
          <w:sz w:val="22"/>
        </w:rPr>
        <w:t xml:space="preserve">ms </w:t>
      </w:r>
      <w:r w:rsidR="00376DD4" w:rsidRPr="0013662A">
        <w:rPr>
          <w:rFonts w:ascii="Arial" w:hAnsi="Arial" w:cs="Times New Roman"/>
          <w:color w:val="000000"/>
          <w:sz w:val="22"/>
        </w:rPr>
        <w:t>amongst</w:t>
      </w:r>
      <w:r w:rsidR="007179A5" w:rsidRPr="0013662A">
        <w:rPr>
          <w:rFonts w:ascii="Arial" w:hAnsi="Arial" w:cs="Times New Roman"/>
          <w:color w:val="000000"/>
          <w:sz w:val="22"/>
        </w:rPr>
        <w:t xml:space="preserve"> </w:t>
      </w:r>
      <w:r w:rsidR="007179A5" w:rsidRPr="00AE4E4B">
        <w:rPr>
          <w:rFonts w:ascii="Arial" w:hAnsi="Arial" w:cs="Times New Roman"/>
          <w:i/>
          <w:color w:val="000000"/>
          <w:sz w:val="22"/>
        </w:rPr>
        <w:t xml:space="preserve">A. thaliana </w:t>
      </w:r>
      <w:r w:rsidR="007179A5" w:rsidRPr="0013662A">
        <w:rPr>
          <w:rFonts w:ascii="Arial" w:hAnsi="Arial" w:cs="Times New Roman"/>
          <w:color w:val="000000"/>
          <w:sz w:val="22"/>
        </w:rPr>
        <w:t>relatives that show genetic tractability</w:t>
      </w:r>
      <w:r w:rsidR="00AE4E4B">
        <w:rPr>
          <w:rFonts w:ascii="Arial" w:hAnsi="Arial" w:cs="Times New Roman"/>
          <w:color w:val="000000"/>
          <w:sz w:val="22"/>
        </w:rPr>
        <w:t xml:space="preserve"> that is</w:t>
      </w:r>
      <w:r w:rsidR="007179A5" w:rsidRPr="0013662A">
        <w:rPr>
          <w:rFonts w:ascii="Arial" w:hAnsi="Arial" w:cs="Times New Roman"/>
          <w:color w:val="000000"/>
          <w:sz w:val="22"/>
        </w:rPr>
        <w:t xml:space="preserve"> suitable </w:t>
      </w:r>
      <w:r w:rsidR="00AE4E4B">
        <w:rPr>
          <w:rFonts w:ascii="Arial" w:hAnsi="Arial" w:cs="Times New Roman"/>
          <w:color w:val="000000"/>
          <w:sz w:val="22"/>
        </w:rPr>
        <w:t>for the analysis of</w:t>
      </w:r>
      <w:r w:rsidR="00A77180" w:rsidRPr="0013662A">
        <w:rPr>
          <w:rFonts w:ascii="Arial" w:hAnsi="Arial" w:cs="Times New Roman"/>
          <w:color w:val="000000"/>
          <w:sz w:val="22"/>
        </w:rPr>
        <w:t xml:space="preserve"> gene function and evolution</w:t>
      </w:r>
      <w:r w:rsidR="00183C20" w:rsidRPr="0013662A">
        <w:rPr>
          <w:rFonts w:ascii="Arial" w:hAnsi="Arial" w:cs="Times New Roman"/>
          <w:color w:val="000000"/>
          <w:sz w:val="22"/>
        </w:rPr>
        <w:t xml:space="preserve"> </w:t>
      </w:r>
      <w:r w:rsidR="00A77180" w:rsidRPr="0013662A">
        <w:rPr>
          <w:rFonts w:ascii="Arial" w:hAnsi="Arial" w:cs="Times New Roman"/>
          <w:color w:val="000000"/>
          <w:sz w:val="22"/>
        </w:rPr>
        <w:t>in a genom</w:t>
      </w:r>
      <w:r w:rsidR="00376DD4" w:rsidRPr="0013662A">
        <w:rPr>
          <w:rFonts w:ascii="Arial" w:hAnsi="Arial" w:cs="Times New Roman"/>
          <w:color w:val="000000"/>
          <w:sz w:val="22"/>
        </w:rPr>
        <w:t>e-</w:t>
      </w:r>
      <w:r w:rsidR="00A77180" w:rsidRPr="0013662A">
        <w:rPr>
          <w:rFonts w:ascii="Arial" w:hAnsi="Arial" w:cs="Times New Roman"/>
          <w:color w:val="000000"/>
          <w:sz w:val="22"/>
        </w:rPr>
        <w:t>wide</w:t>
      </w:r>
      <w:r w:rsidR="00AE4E4B">
        <w:rPr>
          <w:rFonts w:ascii="Arial" w:hAnsi="Arial" w:cs="Times New Roman"/>
          <w:color w:val="000000"/>
          <w:sz w:val="22"/>
        </w:rPr>
        <w:t xml:space="preserve"> and</w:t>
      </w:r>
      <w:r w:rsidR="00A77180" w:rsidRPr="0013662A">
        <w:rPr>
          <w:rFonts w:ascii="Arial" w:hAnsi="Arial" w:cs="Times New Roman"/>
          <w:color w:val="000000"/>
          <w:sz w:val="22"/>
        </w:rPr>
        <w:t xml:space="preserve"> unbiased fashion</w:t>
      </w:r>
      <w:r w:rsidR="00AE4E4B">
        <w:rPr>
          <w:rFonts w:ascii="Arial" w:hAnsi="Arial" w:cs="Times New Roman"/>
          <w:color w:val="000000"/>
          <w:sz w:val="22"/>
        </w:rPr>
        <w:t>.</w:t>
      </w:r>
      <w:r w:rsidR="00F563CF" w:rsidRPr="0013662A">
        <w:rPr>
          <w:rFonts w:ascii="Arial" w:hAnsi="Arial" w:cs="Times New Roman"/>
          <w:color w:val="000000"/>
          <w:sz w:val="22"/>
        </w:rPr>
        <w:t xml:space="preserve"> </w:t>
      </w:r>
      <w:r w:rsidR="007179A5" w:rsidRPr="0013662A">
        <w:rPr>
          <w:rFonts w:ascii="Arial" w:hAnsi="Arial" w:cs="Times New Roman"/>
          <w:color w:val="000000"/>
          <w:sz w:val="22"/>
        </w:rPr>
        <w:t xml:space="preserve">Our proposal helps </w:t>
      </w:r>
      <w:r w:rsidR="00AE4E4B">
        <w:rPr>
          <w:rFonts w:ascii="Arial" w:hAnsi="Arial" w:cs="Times New Roman"/>
          <w:color w:val="000000"/>
          <w:sz w:val="22"/>
        </w:rPr>
        <w:t xml:space="preserve">to </w:t>
      </w:r>
      <w:r w:rsidR="007179A5" w:rsidRPr="0013662A">
        <w:rPr>
          <w:rFonts w:ascii="Arial" w:hAnsi="Arial" w:cs="Times New Roman"/>
          <w:color w:val="000000"/>
          <w:sz w:val="22"/>
        </w:rPr>
        <w:t xml:space="preserve">address these </w:t>
      </w:r>
      <w:r w:rsidR="00A77180" w:rsidRPr="0013662A">
        <w:rPr>
          <w:rFonts w:ascii="Arial" w:hAnsi="Arial" w:cs="Times New Roman"/>
          <w:color w:val="000000"/>
          <w:sz w:val="22"/>
        </w:rPr>
        <w:t>issue</w:t>
      </w:r>
      <w:r w:rsidR="007179A5" w:rsidRPr="0013662A">
        <w:rPr>
          <w:rFonts w:ascii="Arial" w:hAnsi="Arial" w:cs="Times New Roman"/>
          <w:color w:val="000000"/>
          <w:sz w:val="22"/>
        </w:rPr>
        <w:t>s</w:t>
      </w:r>
      <w:r w:rsidR="00A77180" w:rsidRPr="0013662A">
        <w:rPr>
          <w:rFonts w:ascii="Arial" w:hAnsi="Arial" w:cs="Times New Roman"/>
          <w:color w:val="000000"/>
          <w:sz w:val="22"/>
        </w:rPr>
        <w:t xml:space="preserve"> by </w:t>
      </w:r>
      <w:r w:rsidR="00AE4E4B">
        <w:rPr>
          <w:rFonts w:ascii="Arial" w:hAnsi="Arial" w:cs="Times New Roman"/>
          <w:color w:val="000000"/>
          <w:sz w:val="22"/>
        </w:rPr>
        <w:t>providing a two-</w:t>
      </w:r>
      <w:r w:rsidR="007179A5" w:rsidRPr="0013662A">
        <w:rPr>
          <w:rFonts w:ascii="Arial" w:hAnsi="Arial" w:cs="Times New Roman"/>
          <w:color w:val="000000"/>
          <w:sz w:val="22"/>
        </w:rPr>
        <w:t>pronged resource that will allow the community t</w:t>
      </w:r>
      <w:r w:rsidR="00376DD4" w:rsidRPr="0013662A">
        <w:rPr>
          <w:rFonts w:ascii="Arial" w:hAnsi="Arial" w:cs="Times New Roman"/>
          <w:color w:val="000000"/>
          <w:sz w:val="22"/>
        </w:rPr>
        <w:t xml:space="preserve">o use </w:t>
      </w:r>
      <w:r w:rsidR="007179A5" w:rsidRPr="00AE4E4B">
        <w:rPr>
          <w:rFonts w:ascii="Arial" w:hAnsi="Arial" w:cs="Times New Roman"/>
          <w:i/>
          <w:color w:val="000000"/>
          <w:sz w:val="22"/>
        </w:rPr>
        <w:t>A. thaliana</w:t>
      </w:r>
      <w:r w:rsidR="00AE4E4B">
        <w:rPr>
          <w:rFonts w:ascii="Arial" w:hAnsi="Arial" w:cs="Times New Roman"/>
          <w:color w:val="000000"/>
          <w:sz w:val="22"/>
        </w:rPr>
        <w:t xml:space="preserve"> as a sp</w:t>
      </w:r>
      <w:r w:rsidR="007179A5" w:rsidRPr="0013662A">
        <w:rPr>
          <w:rFonts w:ascii="Arial" w:hAnsi="Arial" w:cs="Times New Roman"/>
          <w:color w:val="000000"/>
          <w:sz w:val="22"/>
        </w:rPr>
        <w:t xml:space="preserve">ringboard to identify and compare the </w:t>
      </w:r>
      <w:r w:rsidR="00AE4E4B">
        <w:rPr>
          <w:rFonts w:ascii="Arial" w:hAnsi="Arial" w:cs="Times New Roman"/>
          <w:color w:val="000000"/>
          <w:sz w:val="22"/>
        </w:rPr>
        <w:t>genetic basis for</w:t>
      </w:r>
      <w:r w:rsidR="00376DD4" w:rsidRPr="0013662A">
        <w:rPr>
          <w:rFonts w:ascii="Arial" w:hAnsi="Arial" w:cs="Times New Roman"/>
          <w:color w:val="000000"/>
          <w:sz w:val="22"/>
        </w:rPr>
        <w:t xml:space="preserve"> </w:t>
      </w:r>
      <w:r w:rsidR="007179A5" w:rsidRPr="0013662A">
        <w:rPr>
          <w:rFonts w:ascii="Arial" w:hAnsi="Arial" w:cs="Times New Roman"/>
          <w:color w:val="000000"/>
          <w:sz w:val="22"/>
        </w:rPr>
        <w:t>variation</w:t>
      </w:r>
      <w:r w:rsidR="00376DD4" w:rsidRPr="0013662A">
        <w:rPr>
          <w:rFonts w:ascii="Arial" w:hAnsi="Arial" w:cs="Times New Roman"/>
          <w:color w:val="000000"/>
          <w:sz w:val="22"/>
        </w:rPr>
        <w:t xml:space="preserve"> in plant form and function</w:t>
      </w:r>
      <w:r w:rsidR="007179A5" w:rsidRPr="0013662A">
        <w:rPr>
          <w:rFonts w:ascii="Arial" w:hAnsi="Arial" w:cs="Times New Roman"/>
          <w:color w:val="000000"/>
          <w:sz w:val="22"/>
        </w:rPr>
        <w:t xml:space="preserve"> within </w:t>
      </w:r>
      <w:r w:rsidR="00AE4E4B">
        <w:rPr>
          <w:rFonts w:ascii="Arial" w:hAnsi="Arial" w:cs="Times New Roman"/>
          <w:color w:val="000000"/>
          <w:sz w:val="22"/>
        </w:rPr>
        <w:t xml:space="preserve">and between </w:t>
      </w:r>
      <w:r w:rsidR="007179A5" w:rsidRPr="0013662A">
        <w:rPr>
          <w:rFonts w:ascii="Arial" w:hAnsi="Arial" w:cs="Times New Roman"/>
          <w:color w:val="000000"/>
          <w:sz w:val="22"/>
        </w:rPr>
        <w:t xml:space="preserve">species. </w:t>
      </w:r>
      <w:r w:rsidR="00AE4E4B">
        <w:rPr>
          <w:rFonts w:ascii="Arial" w:hAnsi="Arial" w:cs="Times New Roman"/>
          <w:color w:val="000000"/>
          <w:sz w:val="22"/>
        </w:rPr>
        <w:t xml:space="preserve">Our emphasis is on two </w:t>
      </w:r>
      <w:r w:rsidR="00922593">
        <w:rPr>
          <w:rFonts w:ascii="Arial" w:hAnsi="Arial" w:cs="Times New Roman"/>
          <w:color w:val="000000"/>
          <w:sz w:val="22"/>
        </w:rPr>
        <w:t xml:space="preserve">types of </w:t>
      </w:r>
      <w:r w:rsidR="00AE4E4B">
        <w:rPr>
          <w:rFonts w:ascii="Arial" w:hAnsi="Arial" w:cs="Times New Roman"/>
          <w:color w:val="000000"/>
          <w:sz w:val="22"/>
        </w:rPr>
        <w:t>resources:</w:t>
      </w:r>
      <w:r w:rsidR="007179A5" w:rsidRPr="0013662A">
        <w:rPr>
          <w:rFonts w:ascii="Arial" w:hAnsi="Arial" w:cs="Times New Roman"/>
          <w:color w:val="000000"/>
          <w:sz w:val="22"/>
        </w:rPr>
        <w:t xml:space="preserve"> </w:t>
      </w:r>
      <w:r w:rsidR="00B05E4B" w:rsidRPr="0013662A">
        <w:rPr>
          <w:rFonts w:ascii="Arial" w:hAnsi="Arial" w:cs="Times New Roman"/>
          <w:color w:val="000000"/>
          <w:sz w:val="22"/>
        </w:rPr>
        <w:t xml:space="preserve">MAGIC lines </w:t>
      </w:r>
      <w:r w:rsidR="00376DD4" w:rsidRPr="0013662A">
        <w:rPr>
          <w:rFonts w:ascii="Arial" w:hAnsi="Arial" w:cs="Times New Roman"/>
          <w:color w:val="000000"/>
          <w:sz w:val="22"/>
        </w:rPr>
        <w:t xml:space="preserve">designed to study </w:t>
      </w:r>
      <w:r w:rsidR="00A77180" w:rsidRPr="00AE4E4B">
        <w:rPr>
          <w:rFonts w:ascii="Arial" w:hAnsi="Arial" w:cs="Times New Roman"/>
          <w:i/>
          <w:color w:val="000000"/>
          <w:sz w:val="22"/>
        </w:rPr>
        <w:t>A. thaliana</w:t>
      </w:r>
      <w:r w:rsidR="00A77180" w:rsidRPr="0013662A">
        <w:rPr>
          <w:rFonts w:ascii="Arial" w:hAnsi="Arial" w:cs="Times New Roman"/>
          <w:color w:val="000000"/>
          <w:sz w:val="22"/>
        </w:rPr>
        <w:t xml:space="preserve"> </w:t>
      </w:r>
      <w:r w:rsidR="00AE4E4B">
        <w:rPr>
          <w:rFonts w:ascii="Arial" w:hAnsi="Arial" w:cs="Times New Roman"/>
          <w:color w:val="000000"/>
          <w:sz w:val="22"/>
        </w:rPr>
        <w:t>natural variation</w:t>
      </w:r>
      <w:r w:rsidR="00922593">
        <w:rPr>
          <w:rFonts w:ascii="Arial" w:hAnsi="Arial" w:cs="Times New Roman"/>
          <w:color w:val="000000"/>
          <w:sz w:val="22"/>
        </w:rPr>
        <w:t>,</w:t>
      </w:r>
      <w:r w:rsidR="00AE4E4B">
        <w:rPr>
          <w:rFonts w:ascii="Arial" w:hAnsi="Arial" w:cs="Times New Roman"/>
          <w:color w:val="000000"/>
          <w:sz w:val="22"/>
        </w:rPr>
        <w:t xml:space="preserve"> </w:t>
      </w:r>
      <w:r w:rsidR="00B05E4B" w:rsidRPr="0013662A">
        <w:rPr>
          <w:rFonts w:ascii="Arial" w:hAnsi="Arial" w:cs="Times New Roman"/>
          <w:color w:val="000000"/>
          <w:sz w:val="22"/>
        </w:rPr>
        <w:t xml:space="preserve">and </w:t>
      </w:r>
      <w:r w:rsidR="00B05E4B" w:rsidRPr="00922593">
        <w:rPr>
          <w:rFonts w:ascii="Arial" w:hAnsi="Arial" w:cs="Times New Roman"/>
          <w:i/>
          <w:color w:val="000000"/>
          <w:sz w:val="22"/>
        </w:rPr>
        <w:t xml:space="preserve">C. </w:t>
      </w:r>
      <w:proofErr w:type="spellStart"/>
      <w:r w:rsidR="00B05E4B" w:rsidRPr="00922593">
        <w:rPr>
          <w:rFonts w:ascii="Arial" w:hAnsi="Arial" w:cs="Times New Roman"/>
          <w:i/>
          <w:color w:val="000000"/>
          <w:sz w:val="22"/>
        </w:rPr>
        <w:t>hirsuta</w:t>
      </w:r>
      <w:proofErr w:type="spellEnd"/>
      <w:r w:rsidR="007179A5" w:rsidRPr="00922593">
        <w:rPr>
          <w:rFonts w:ascii="Arial" w:hAnsi="Arial" w:cs="Times New Roman"/>
          <w:i/>
          <w:color w:val="000000"/>
          <w:sz w:val="22"/>
        </w:rPr>
        <w:t xml:space="preserve"> </w:t>
      </w:r>
      <w:r w:rsidR="00922593">
        <w:rPr>
          <w:rFonts w:ascii="Arial" w:hAnsi="Arial" w:cs="Times New Roman"/>
          <w:color w:val="000000"/>
          <w:sz w:val="22"/>
        </w:rPr>
        <w:t xml:space="preserve">genome, </w:t>
      </w:r>
      <w:proofErr w:type="spellStart"/>
      <w:r w:rsidR="00922593">
        <w:rPr>
          <w:rFonts w:ascii="Arial" w:hAnsi="Arial" w:cs="Times New Roman"/>
          <w:color w:val="000000"/>
          <w:sz w:val="22"/>
        </w:rPr>
        <w:t>RIL</w:t>
      </w:r>
      <w:r w:rsidR="007179A5" w:rsidRPr="0013662A">
        <w:rPr>
          <w:rFonts w:ascii="Arial" w:hAnsi="Arial" w:cs="Times New Roman"/>
          <w:color w:val="000000"/>
          <w:sz w:val="22"/>
        </w:rPr>
        <w:t>s</w:t>
      </w:r>
      <w:proofErr w:type="spellEnd"/>
      <w:r w:rsidR="007179A5" w:rsidRPr="0013662A">
        <w:rPr>
          <w:rFonts w:ascii="Arial" w:hAnsi="Arial" w:cs="Times New Roman"/>
          <w:color w:val="000000"/>
          <w:sz w:val="22"/>
        </w:rPr>
        <w:t xml:space="preserve"> and mutants which will allow interrogation of the genetic basis</w:t>
      </w:r>
      <w:r w:rsidR="00922593">
        <w:rPr>
          <w:rFonts w:ascii="Arial" w:hAnsi="Arial" w:cs="Times New Roman"/>
          <w:color w:val="000000"/>
          <w:sz w:val="22"/>
        </w:rPr>
        <w:t xml:space="preserve"> for variation between species.</w:t>
      </w:r>
      <w:r w:rsidR="007179A5" w:rsidRPr="0013662A">
        <w:rPr>
          <w:rFonts w:ascii="Arial" w:hAnsi="Arial" w:cs="Times New Roman"/>
          <w:color w:val="000000"/>
          <w:sz w:val="22"/>
        </w:rPr>
        <w:t xml:space="preserve"> Our rationale for selecting</w:t>
      </w:r>
      <w:r w:rsidR="00AE4E4B">
        <w:rPr>
          <w:rFonts w:ascii="Arial" w:hAnsi="Arial" w:cs="Times New Roman"/>
          <w:color w:val="000000"/>
          <w:sz w:val="22"/>
        </w:rPr>
        <w:t xml:space="preserve"> and integrating the</w:t>
      </w:r>
      <w:r w:rsidR="007179A5" w:rsidRPr="0013662A">
        <w:rPr>
          <w:rFonts w:ascii="Arial" w:hAnsi="Arial" w:cs="Times New Roman"/>
          <w:color w:val="000000"/>
          <w:sz w:val="22"/>
        </w:rPr>
        <w:t>se resources is that</w:t>
      </w:r>
      <w:r w:rsidR="00376DD4" w:rsidRPr="0013662A">
        <w:rPr>
          <w:rFonts w:ascii="Arial" w:hAnsi="Arial" w:cs="Times New Roman"/>
          <w:color w:val="000000"/>
          <w:sz w:val="22"/>
        </w:rPr>
        <w:t xml:space="preserve"> while</w:t>
      </w:r>
      <w:r w:rsidR="00B05E4B" w:rsidRPr="0013662A">
        <w:rPr>
          <w:rFonts w:ascii="Arial" w:hAnsi="Arial" w:cs="Times New Roman"/>
          <w:color w:val="000000"/>
          <w:sz w:val="22"/>
        </w:rPr>
        <w:t xml:space="preserve"> M</w:t>
      </w:r>
      <w:r w:rsidR="0061144B" w:rsidRPr="0013662A">
        <w:rPr>
          <w:rFonts w:ascii="Arial" w:hAnsi="Arial" w:cs="Times New Roman"/>
          <w:color w:val="000000"/>
          <w:sz w:val="22"/>
        </w:rPr>
        <w:t xml:space="preserve">AGIC </w:t>
      </w:r>
      <w:r w:rsidR="007179A5" w:rsidRPr="0013662A">
        <w:rPr>
          <w:rFonts w:ascii="Arial" w:hAnsi="Arial" w:cs="Times New Roman"/>
          <w:color w:val="000000"/>
          <w:sz w:val="22"/>
        </w:rPr>
        <w:t>lines are th</w:t>
      </w:r>
      <w:r w:rsidR="00376DD4" w:rsidRPr="0013662A">
        <w:rPr>
          <w:rFonts w:ascii="Arial" w:hAnsi="Arial" w:cs="Times New Roman"/>
          <w:color w:val="000000"/>
          <w:sz w:val="22"/>
        </w:rPr>
        <w:t xml:space="preserve">e richest resource available </w:t>
      </w:r>
      <w:r w:rsidR="007179A5" w:rsidRPr="0013662A">
        <w:rPr>
          <w:rFonts w:ascii="Arial" w:hAnsi="Arial" w:cs="Times New Roman"/>
          <w:color w:val="000000"/>
          <w:sz w:val="22"/>
        </w:rPr>
        <w:t xml:space="preserve">in terms of allelic diversity for understanding natural variation within </w:t>
      </w:r>
      <w:r w:rsidR="00376DD4" w:rsidRPr="0013662A">
        <w:rPr>
          <w:rFonts w:ascii="Arial" w:hAnsi="Arial" w:cs="Times New Roman"/>
          <w:color w:val="000000"/>
          <w:sz w:val="22"/>
        </w:rPr>
        <w:t xml:space="preserve">a </w:t>
      </w:r>
      <w:r w:rsidR="007179A5" w:rsidRPr="0013662A">
        <w:rPr>
          <w:rFonts w:ascii="Arial" w:hAnsi="Arial" w:cs="Times New Roman"/>
          <w:color w:val="000000"/>
          <w:sz w:val="22"/>
        </w:rPr>
        <w:t xml:space="preserve">species in a </w:t>
      </w:r>
      <w:r w:rsidR="0061144B" w:rsidRPr="0013662A">
        <w:rPr>
          <w:rFonts w:ascii="Arial" w:hAnsi="Arial" w:cs="Times New Roman"/>
          <w:color w:val="000000"/>
          <w:sz w:val="22"/>
        </w:rPr>
        <w:t>crossing framework</w:t>
      </w:r>
      <w:r w:rsidR="00AE4E4B">
        <w:rPr>
          <w:rFonts w:ascii="Arial" w:hAnsi="Arial" w:cs="Times New Roman"/>
          <w:color w:val="000000"/>
          <w:sz w:val="22"/>
        </w:rPr>
        <w:t>,</w:t>
      </w:r>
      <w:r w:rsidR="00376DD4" w:rsidRPr="0013662A">
        <w:rPr>
          <w:rFonts w:ascii="Arial" w:hAnsi="Arial" w:cs="Times New Roman"/>
          <w:color w:val="000000"/>
          <w:sz w:val="22"/>
        </w:rPr>
        <w:t xml:space="preserve"> the informatics support for their </w:t>
      </w:r>
      <w:r w:rsidR="007179A5" w:rsidRPr="0013662A">
        <w:rPr>
          <w:rFonts w:ascii="Arial" w:hAnsi="Arial" w:cs="Times New Roman"/>
          <w:color w:val="000000"/>
          <w:sz w:val="22"/>
        </w:rPr>
        <w:t>exploitation is limited</w:t>
      </w:r>
      <w:r w:rsidR="0061144B" w:rsidRPr="0013662A">
        <w:rPr>
          <w:rFonts w:ascii="Arial" w:hAnsi="Arial" w:cs="Times New Roman"/>
          <w:color w:val="000000"/>
          <w:sz w:val="22"/>
        </w:rPr>
        <w:t xml:space="preserve">. </w:t>
      </w:r>
      <w:r w:rsidR="00376DD4" w:rsidRPr="0013662A">
        <w:rPr>
          <w:rFonts w:ascii="Arial" w:hAnsi="Arial" w:cs="Times New Roman"/>
          <w:color w:val="000000"/>
          <w:sz w:val="22"/>
        </w:rPr>
        <w:t>Conversely</w:t>
      </w:r>
      <w:r w:rsidR="00AE4E4B">
        <w:rPr>
          <w:rFonts w:ascii="Arial" w:hAnsi="Arial" w:cs="Times New Roman"/>
          <w:color w:val="000000"/>
          <w:sz w:val="22"/>
        </w:rPr>
        <w:t>,</w:t>
      </w:r>
      <w:r w:rsidR="00376DD4" w:rsidRPr="0013662A">
        <w:rPr>
          <w:rFonts w:ascii="Arial" w:hAnsi="Arial" w:cs="Times New Roman"/>
          <w:color w:val="000000"/>
          <w:sz w:val="22"/>
        </w:rPr>
        <w:t xml:space="preserve"> </w:t>
      </w:r>
      <w:r w:rsidR="00B05E4B" w:rsidRPr="0013662A">
        <w:rPr>
          <w:rFonts w:ascii="Arial" w:hAnsi="Arial" w:cs="Times New Roman"/>
          <w:i/>
          <w:color w:val="000000"/>
          <w:sz w:val="22"/>
        </w:rPr>
        <w:t xml:space="preserve">C. </w:t>
      </w:r>
      <w:proofErr w:type="spellStart"/>
      <w:r w:rsidR="00376DD4" w:rsidRPr="0013662A">
        <w:rPr>
          <w:rFonts w:ascii="Arial" w:hAnsi="Arial" w:cs="Times New Roman"/>
          <w:i/>
          <w:color w:val="000000"/>
          <w:sz w:val="22"/>
        </w:rPr>
        <w:t>hirsuta</w:t>
      </w:r>
      <w:proofErr w:type="spellEnd"/>
      <w:r w:rsidR="0061144B" w:rsidRPr="0013662A">
        <w:rPr>
          <w:rFonts w:ascii="Arial" w:hAnsi="Arial" w:cs="Times New Roman"/>
          <w:i/>
          <w:color w:val="000000"/>
          <w:sz w:val="22"/>
        </w:rPr>
        <w:t xml:space="preserve"> </w:t>
      </w:r>
      <w:r w:rsidR="0061144B" w:rsidRPr="0013662A">
        <w:rPr>
          <w:rFonts w:ascii="Arial" w:hAnsi="Arial" w:cs="Times New Roman"/>
          <w:color w:val="000000"/>
          <w:sz w:val="22"/>
        </w:rPr>
        <w:t>is an outstanding sy</w:t>
      </w:r>
      <w:r w:rsidR="00AE4E4B">
        <w:rPr>
          <w:rFonts w:ascii="Arial" w:hAnsi="Arial" w:cs="Times New Roman"/>
          <w:color w:val="000000"/>
          <w:sz w:val="22"/>
        </w:rPr>
        <w:t>s</w:t>
      </w:r>
      <w:r w:rsidR="0061144B" w:rsidRPr="0013662A">
        <w:rPr>
          <w:rFonts w:ascii="Arial" w:hAnsi="Arial" w:cs="Times New Roman"/>
          <w:color w:val="000000"/>
          <w:sz w:val="22"/>
        </w:rPr>
        <w:t xml:space="preserve">tem </w:t>
      </w:r>
      <w:r w:rsidR="00AE4E4B">
        <w:rPr>
          <w:rFonts w:ascii="Arial" w:hAnsi="Arial" w:cs="Times New Roman"/>
          <w:color w:val="000000"/>
          <w:sz w:val="22"/>
        </w:rPr>
        <w:t>to investigate</w:t>
      </w:r>
      <w:r w:rsidR="00376DD4" w:rsidRPr="0013662A">
        <w:rPr>
          <w:rFonts w:ascii="Arial" w:hAnsi="Arial" w:cs="Times New Roman"/>
          <w:color w:val="000000"/>
          <w:sz w:val="22"/>
        </w:rPr>
        <w:t xml:space="preserve"> </w:t>
      </w:r>
      <w:r w:rsidR="0061144B" w:rsidRPr="0013662A">
        <w:rPr>
          <w:rFonts w:ascii="Arial" w:hAnsi="Arial" w:cs="Times New Roman"/>
          <w:color w:val="000000"/>
          <w:sz w:val="22"/>
        </w:rPr>
        <w:t>variation</w:t>
      </w:r>
      <w:r w:rsidR="007179A5" w:rsidRPr="0013662A">
        <w:rPr>
          <w:rFonts w:ascii="Arial" w:hAnsi="Arial" w:cs="Times New Roman"/>
          <w:color w:val="000000"/>
          <w:sz w:val="22"/>
        </w:rPr>
        <w:t xml:space="preserve"> between </w:t>
      </w:r>
      <w:r w:rsidR="0061144B" w:rsidRPr="0013662A">
        <w:rPr>
          <w:rFonts w:ascii="Arial" w:hAnsi="Arial" w:cs="Times New Roman"/>
          <w:color w:val="000000"/>
          <w:sz w:val="22"/>
        </w:rPr>
        <w:t>species as no</w:t>
      </w:r>
      <w:r w:rsidR="00B05E4B" w:rsidRPr="0013662A">
        <w:rPr>
          <w:rFonts w:ascii="Arial" w:hAnsi="Arial" w:cs="Times New Roman"/>
          <w:color w:val="000000"/>
          <w:sz w:val="22"/>
        </w:rPr>
        <w:t xml:space="preserve"> other </w:t>
      </w:r>
      <w:r w:rsidR="00B05E4B" w:rsidRPr="00AE4E4B">
        <w:rPr>
          <w:rFonts w:ascii="Arial" w:hAnsi="Arial" w:cs="Times New Roman"/>
          <w:i/>
          <w:color w:val="000000"/>
          <w:sz w:val="22"/>
        </w:rPr>
        <w:t>A. thaliana</w:t>
      </w:r>
      <w:r w:rsidR="00B05E4B" w:rsidRPr="0013662A">
        <w:rPr>
          <w:rFonts w:ascii="Arial" w:hAnsi="Arial" w:cs="Times New Roman"/>
          <w:color w:val="000000"/>
          <w:sz w:val="22"/>
        </w:rPr>
        <w:t xml:space="preserve"> relative has </w:t>
      </w:r>
      <w:r w:rsidR="00AE4E4B">
        <w:rPr>
          <w:rFonts w:ascii="Arial" w:hAnsi="Arial" w:cs="Times New Roman"/>
          <w:color w:val="000000"/>
          <w:sz w:val="22"/>
        </w:rPr>
        <w:t xml:space="preserve">a </w:t>
      </w:r>
      <w:r w:rsidR="00B05E4B" w:rsidRPr="0013662A">
        <w:rPr>
          <w:rFonts w:ascii="Arial" w:hAnsi="Arial" w:cs="Times New Roman"/>
          <w:color w:val="000000"/>
          <w:sz w:val="22"/>
        </w:rPr>
        <w:t>comp</w:t>
      </w:r>
      <w:r w:rsidR="0061144B" w:rsidRPr="0013662A">
        <w:rPr>
          <w:rFonts w:ascii="Arial" w:hAnsi="Arial" w:cs="Times New Roman"/>
          <w:color w:val="000000"/>
          <w:sz w:val="22"/>
        </w:rPr>
        <w:t>a</w:t>
      </w:r>
      <w:r w:rsidR="00B05E4B" w:rsidRPr="0013662A">
        <w:rPr>
          <w:rFonts w:ascii="Arial" w:hAnsi="Arial" w:cs="Times New Roman"/>
          <w:color w:val="000000"/>
          <w:sz w:val="22"/>
        </w:rPr>
        <w:t>rable level of experimental tractability</w:t>
      </w:r>
      <w:r w:rsidR="00AE4E4B">
        <w:rPr>
          <w:rFonts w:ascii="Arial" w:hAnsi="Arial" w:cs="Times New Roman"/>
          <w:color w:val="000000"/>
          <w:sz w:val="22"/>
        </w:rPr>
        <w:t>, h</w:t>
      </w:r>
      <w:r w:rsidR="00376DD4" w:rsidRPr="0013662A">
        <w:rPr>
          <w:rFonts w:ascii="Arial" w:hAnsi="Arial" w:cs="Times New Roman"/>
          <w:color w:val="000000"/>
          <w:sz w:val="22"/>
        </w:rPr>
        <w:t xml:space="preserve">owever </w:t>
      </w:r>
      <w:r w:rsidR="00AE4E4B">
        <w:rPr>
          <w:rFonts w:ascii="Arial" w:hAnsi="Arial" w:cs="Times New Roman"/>
          <w:color w:val="000000"/>
          <w:sz w:val="22"/>
        </w:rPr>
        <w:t>community resourc</w:t>
      </w:r>
      <w:r w:rsidR="007179A5" w:rsidRPr="0013662A">
        <w:rPr>
          <w:rFonts w:ascii="Arial" w:hAnsi="Arial" w:cs="Times New Roman"/>
          <w:color w:val="000000"/>
          <w:sz w:val="22"/>
        </w:rPr>
        <w:t>es to support</w:t>
      </w:r>
      <w:r w:rsidR="00AE4E4B">
        <w:rPr>
          <w:rFonts w:ascii="Arial" w:hAnsi="Arial" w:cs="Times New Roman"/>
          <w:color w:val="000000"/>
          <w:sz w:val="22"/>
        </w:rPr>
        <w:t xml:space="preserve"> the</w:t>
      </w:r>
      <w:r w:rsidR="007179A5" w:rsidRPr="0013662A">
        <w:rPr>
          <w:rFonts w:ascii="Arial" w:hAnsi="Arial" w:cs="Times New Roman"/>
          <w:color w:val="000000"/>
          <w:sz w:val="22"/>
        </w:rPr>
        <w:t xml:space="preserve"> </w:t>
      </w:r>
      <w:r w:rsidR="00376DD4" w:rsidRPr="0013662A">
        <w:rPr>
          <w:rFonts w:ascii="Arial" w:hAnsi="Arial" w:cs="Times New Roman"/>
          <w:color w:val="000000"/>
          <w:sz w:val="22"/>
        </w:rPr>
        <w:t>b</w:t>
      </w:r>
      <w:r w:rsidR="00AE4E4B">
        <w:rPr>
          <w:rFonts w:ascii="Arial" w:hAnsi="Arial" w:cs="Times New Roman"/>
          <w:color w:val="000000"/>
          <w:sz w:val="22"/>
        </w:rPr>
        <w:t>r</w:t>
      </w:r>
      <w:r w:rsidR="00376DD4" w:rsidRPr="0013662A">
        <w:rPr>
          <w:rFonts w:ascii="Arial" w:hAnsi="Arial" w:cs="Times New Roman"/>
          <w:color w:val="000000"/>
          <w:sz w:val="22"/>
        </w:rPr>
        <w:t>oad use of this system are virtually non-existent</w:t>
      </w:r>
      <w:r w:rsidR="007179A5" w:rsidRPr="0013662A">
        <w:rPr>
          <w:rFonts w:ascii="Arial" w:hAnsi="Arial" w:cs="Times New Roman"/>
          <w:color w:val="000000"/>
          <w:sz w:val="22"/>
        </w:rPr>
        <w:t>.</w:t>
      </w:r>
      <w:r w:rsidR="00376DD4" w:rsidRPr="0013662A">
        <w:rPr>
          <w:rFonts w:ascii="Arial" w:hAnsi="Arial"/>
          <w:sz w:val="22"/>
        </w:rPr>
        <w:t xml:space="preserve"> </w:t>
      </w:r>
      <w:r w:rsidR="007179A5" w:rsidRPr="0013662A">
        <w:rPr>
          <w:rFonts w:ascii="Arial" w:hAnsi="Arial"/>
          <w:sz w:val="22"/>
        </w:rPr>
        <w:t>A distinguishing feature of the resource we propose</w:t>
      </w:r>
      <w:r w:rsidR="00AE4E4B">
        <w:rPr>
          <w:rFonts w:ascii="Arial" w:hAnsi="Arial"/>
          <w:sz w:val="22"/>
        </w:rPr>
        <w:t>s to gener</w:t>
      </w:r>
      <w:r w:rsidR="00376DD4" w:rsidRPr="0013662A">
        <w:rPr>
          <w:rFonts w:ascii="Arial" w:hAnsi="Arial"/>
          <w:sz w:val="22"/>
        </w:rPr>
        <w:t>ate</w:t>
      </w:r>
      <w:r w:rsidR="007179A5" w:rsidRPr="0013662A">
        <w:rPr>
          <w:rFonts w:ascii="Arial" w:hAnsi="Arial"/>
          <w:sz w:val="22"/>
        </w:rPr>
        <w:t xml:space="preserve"> is </w:t>
      </w:r>
      <w:r w:rsidR="00F563CF" w:rsidRPr="0013662A">
        <w:rPr>
          <w:rFonts w:ascii="Arial" w:hAnsi="Arial"/>
          <w:sz w:val="22"/>
        </w:rPr>
        <w:t xml:space="preserve">the </w:t>
      </w:r>
      <w:r w:rsidR="007179A5" w:rsidRPr="0013662A">
        <w:rPr>
          <w:rFonts w:ascii="Arial" w:hAnsi="Arial"/>
          <w:sz w:val="22"/>
        </w:rPr>
        <w:t xml:space="preserve">direct </w:t>
      </w:r>
      <w:r w:rsidR="00F563CF" w:rsidRPr="0013662A">
        <w:rPr>
          <w:rFonts w:ascii="Arial" w:hAnsi="Arial"/>
          <w:sz w:val="22"/>
        </w:rPr>
        <w:t>integration of bioinformat</w:t>
      </w:r>
      <w:r w:rsidR="007179A5" w:rsidRPr="0013662A">
        <w:rPr>
          <w:rFonts w:ascii="Arial" w:hAnsi="Arial"/>
          <w:sz w:val="22"/>
        </w:rPr>
        <w:t>ics</w:t>
      </w:r>
      <w:r w:rsidR="00AE4E4B">
        <w:rPr>
          <w:rFonts w:ascii="Arial" w:hAnsi="Arial"/>
          <w:sz w:val="22"/>
        </w:rPr>
        <w:t xml:space="preserve"> resourc</w:t>
      </w:r>
      <w:r w:rsidR="00376DD4" w:rsidRPr="0013662A">
        <w:rPr>
          <w:rFonts w:ascii="Arial" w:hAnsi="Arial"/>
          <w:sz w:val="22"/>
        </w:rPr>
        <w:t>es</w:t>
      </w:r>
      <w:r w:rsidR="007179A5" w:rsidRPr="0013662A">
        <w:rPr>
          <w:rFonts w:ascii="Arial" w:hAnsi="Arial"/>
          <w:sz w:val="22"/>
        </w:rPr>
        <w:t xml:space="preserve"> (genome sequences, transcriptome information,</w:t>
      </w:r>
      <w:r w:rsidR="00376DD4" w:rsidRPr="0013662A">
        <w:rPr>
          <w:rFonts w:ascii="Arial" w:hAnsi="Arial"/>
          <w:sz w:val="22"/>
        </w:rPr>
        <w:t xml:space="preserve"> QTL data)</w:t>
      </w:r>
      <w:r w:rsidR="007179A5" w:rsidRPr="0013662A">
        <w:rPr>
          <w:rFonts w:ascii="Arial" w:hAnsi="Arial"/>
          <w:sz w:val="22"/>
        </w:rPr>
        <w:t xml:space="preserve"> and biological resources</w:t>
      </w:r>
      <w:r w:rsidR="00AE4E4B">
        <w:rPr>
          <w:rFonts w:ascii="Arial" w:hAnsi="Arial"/>
          <w:sz w:val="22"/>
        </w:rPr>
        <w:t xml:space="preserve"> </w:t>
      </w:r>
      <w:r w:rsidR="007179A5" w:rsidRPr="0013662A">
        <w:rPr>
          <w:rFonts w:ascii="Arial" w:hAnsi="Arial"/>
          <w:sz w:val="22"/>
        </w:rPr>
        <w:t>(</w:t>
      </w:r>
      <w:proofErr w:type="spellStart"/>
      <w:r w:rsidR="007179A5" w:rsidRPr="0013662A">
        <w:rPr>
          <w:rFonts w:ascii="Arial" w:hAnsi="Arial"/>
          <w:sz w:val="22"/>
        </w:rPr>
        <w:t>RIL</w:t>
      </w:r>
      <w:r w:rsidR="00AE4E4B">
        <w:rPr>
          <w:rFonts w:ascii="Arial" w:hAnsi="Arial"/>
          <w:sz w:val="22"/>
        </w:rPr>
        <w:t>s</w:t>
      </w:r>
      <w:proofErr w:type="spellEnd"/>
      <w:r w:rsidR="00AE4E4B">
        <w:rPr>
          <w:rFonts w:ascii="Arial" w:hAnsi="Arial"/>
          <w:sz w:val="22"/>
        </w:rPr>
        <w:t xml:space="preserve">, </w:t>
      </w:r>
      <w:proofErr w:type="spellStart"/>
      <w:r w:rsidR="00AE4E4B">
        <w:rPr>
          <w:rFonts w:ascii="Arial" w:hAnsi="Arial"/>
          <w:sz w:val="22"/>
        </w:rPr>
        <w:t>MAGICs</w:t>
      </w:r>
      <w:proofErr w:type="spellEnd"/>
      <w:r w:rsidR="00AE4E4B">
        <w:rPr>
          <w:rFonts w:ascii="Arial" w:hAnsi="Arial"/>
          <w:sz w:val="22"/>
        </w:rPr>
        <w:t xml:space="preserve"> </w:t>
      </w:r>
      <w:r w:rsidR="00AE4E4B" w:rsidRPr="0013662A">
        <w:rPr>
          <w:rFonts w:ascii="Arial" w:hAnsi="Arial"/>
          <w:sz w:val="22"/>
        </w:rPr>
        <w:t xml:space="preserve">and </w:t>
      </w:r>
      <w:r w:rsidR="007179A5" w:rsidRPr="0013662A">
        <w:rPr>
          <w:rFonts w:ascii="Arial" w:hAnsi="Arial"/>
          <w:sz w:val="22"/>
        </w:rPr>
        <w:t>mutants) for the p</w:t>
      </w:r>
      <w:r w:rsidR="0013662A">
        <w:rPr>
          <w:rFonts w:ascii="Arial" w:hAnsi="Arial"/>
          <w:sz w:val="22"/>
        </w:rPr>
        <w:t>urposes of comparative biology.</w:t>
      </w:r>
    </w:p>
    <w:p w:rsidR="00E347CA" w:rsidRPr="0013662A" w:rsidRDefault="00E347CA" w:rsidP="00D65DF5">
      <w:pPr>
        <w:rPr>
          <w:rFonts w:ascii="Arial" w:hAnsi="Arial"/>
          <w:sz w:val="22"/>
        </w:rPr>
      </w:pPr>
    </w:p>
    <w:p w:rsidR="00FC0473" w:rsidRPr="0013662A" w:rsidRDefault="003B1986" w:rsidP="00D65DF5">
      <w:pPr>
        <w:rPr>
          <w:rFonts w:ascii="Arial" w:hAnsi="Arial"/>
          <w:b/>
          <w:sz w:val="22"/>
        </w:rPr>
      </w:pPr>
      <w:r w:rsidRPr="0013662A">
        <w:rPr>
          <w:rFonts w:ascii="Arial" w:hAnsi="Arial"/>
          <w:b/>
          <w:sz w:val="22"/>
        </w:rPr>
        <w:t>Project a</w:t>
      </w:r>
      <w:r w:rsidR="00FC0473" w:rsidRPr="0013662A">
        <w:rPr>
          <w:rFonts w:ascii="Arial" w:hAnsi="Arial"/>
          <w:b/>
          <w:sz w:val="22"/>
        </w:rPr>
        <w:t xml:space="preserve">ims and </w:t>
      </w:r>
      <w:r w:rsidRPr="0013662A">
        <w:rPr>
          <w:rFonts w:ascii="Arial" w:hAnsi="Arial"/>
          <w:b/>
          <w:sz w:val="22"/>
        </w:rPr>
        <w:t>o</w:t>
      </w:r>
      <w:r w:rsidR="00E347CA" w:rsidRPr="0013662A">
        <w:rPr>
          <w:rFonts w:ascii="Arial" w:hAnsi="Arial"/>
          <w:b/>
          <w:sz w:val="22"/>
        </w:rPr>
        <w:t>bjectives:</w:t>
      </w:r>
    </w:p>
    <w:p w:rsidR="00017448" w:rsidRPr="0013662A" w:rsidRDefault="00017448" w:rsidP="00D65DF5">
      <w:pPr>
        <w:rPr>
          <w:rFonts w:ascii="Arial" w:hAnsi="Arial"/>
          <w:sz w:val="22"/>
          <w:lang w:val="en-GB"/>
        </w:rPr>
      </w:pPr>
      <w:r w:rsidRPr="0013662A">
        <w:rPr>
          <w:rFonts w:ascii="Arial" w:hAnsi="Arial"/>
          <w:sz w:val="22"/>
          <w:lang w:val="en-GB"/>
        </w:rPr>
        <w:t>We aim to</w:t>
      </w:r>
      <w:r w:rsidR="00FC0473" w:rsidRPr="0013662A">
        <w:rPr>
          <w:rFonts w:ascii="Arial" w:hAnsi="Arial"/>
          <w:sz w:val="22"/>
          <w:lang w:val="en-GB"/>
        </w:rPr>
        <w:t xml:space="preserve"> generate a complete set of (</w:t>
      </w:r>
      <w:proofErr w:type="spellStart"/>
      <w:r w:rsidR="00FC0473" w:rsidRPr="0013662A">
        <w:rPr>
          <w:rFonts w:ascii="Arial" w:hAnsi="Arial"/>
          <w:sz w:val="22"/>
          <w:lang w:val="en-GB"/>
        </w:rPr>
        <w:t>i</w:t>
      </w:r>
      <w:proofErr w:type="spellEnd"/>
      <w:r w:rsidR="00FC0473" w:rsidRPr="0013662A">
        <w:rPr>
          <w:rFonts w:ascii="Arial" w:hAnsi="Arial"/>
          <w:sz w:val="22"/>
          <w:lang w:val="en-GB"/>
        </w:rPr>
        <w:t xml:space="preserve">) experimental reagents, (ii) genetic and genomic data, and (iii) bioinformatics tools and resources, for the integrated analysis of the plants </w:t>
      </w:r>
      <w:r w:rsidR="00FC0473" w:rsidRPr="0013662A">
        <w:rPr>
          <w:rFonts w:ascii="Arial" w:hAnsi="Arial"/>
          <w:i/>
          <w:sz w:val="22"/>
          <w:lang w:val="en-GB"/>
        </w:rPr>
        <w:t>Arabidopsis thaliana</w:t>
      </w:r>
      <w:r w:rsidR="00FC0473" w:rsidRPr="0013662A">
        <w:rPr>
          <w:rFonts w:ascii="Arial" w:hAnsi="Arial"/>
          <w:sz w:val="22"/>
          <w:lang w:val="en-GB"/>
        </w:rPr>
        <w:t xml:space="preserve"> and </w:t>
      </w:r>
      <w:proofErr w:type="spellStart"/>
      <w:r w:rsidR="00FC0473" w:rsidRPr="0013662A">
        <w:rPr>
          <w:rFonts w:ascii="Arial" w:hAnsi="Arial"/>
          <w:i/>
          <w:sz w:val="22"/>
          <w:lang w:val="en-GB"/>
        </w:rPr>
        <w:t>Cardamine</w:t>
      </w:r>
      <w:proofErr w:type="spellEnd"/>
      <w:r w:rsidR="00FC0473" w:rsidRPr="0013662A">
        <w:rPr>
          <w:rFonts w:ascii="Arial" w:hAnsi="Arial"/>
          <w:i/>
          <w:sz w:val="22"/>
          <w:lang w:val="en-GB"/>
        </w:rPr>
        <w:t xml:space="preserve"> </w:t>
      </w:r>
      <w:proofErr w:type="spellStart"/>
      <w:r w:rsidR="00FC0473" w:rsidRPr="0013662A">
        <w:rPr>
          <w:rFonts w:ascii="Arial" w:hAnsi="Arial"/>
          <w:i/>
          <w:sz w:val="22"/>
          <w:lang w:val="en-GB"/>
        </w:rPr>
        <w:t>hirsuta</w:t>
      </w:r>
      <w:proofErr w:type="spellEnd"/>
      <w:r w:rsidR="00FC0473" w:rsidRPr="0013662A">
        <w:rPr>
          <w:rFonts w:ascii="Arial" w:hAnsi="Arial"/>
          <w:i/>
          <w:sz w:val="22"/>
          <w:lang w:val="en-GB"/>
        </w:rPr>
        <w:t xml:space="preserve">, </w:t>
      </w:r>
      <w:r w:rsidR="00FC0473" w:rsidRPr="0013662A">
        <w:rPr>
          <w:rFonts w:ascii="Arial" w:hAnsi="Arial"/>
          <w:sz w:val="22"/>
          <w:lang w:val="en-GB"/>
        </w:rPr>
        <w:t>with emphasis on their evolutionary relationships and on the use of panels of recombinant inbred lines (</w:t>
      </w:r>
      <w:proofErr w:type="spellStart"/>
      <w:r w:rsidR="00FC0473" w:rsidRPr="0013662A">
        <w:rPr>
          <w:rFonts w:ascii="Arial" w:hAnsi="Arial"/>
          <w:sz w:val="22"/>
          <w:lang w:val="en-GB"/>
        </w:rPr>
        <w:t>RILs</w:t>
      </w:r>
      <w:proofErr w:type="spellEnd"/>
      <w:r w:rsidR="00FC0473" w:rsidRPr="0013662A">
        <w:rPr>
          <w:rFonts w:ascii="Arial" w:hAnsi="Arial"/>
          <w:sz w:val="22"/>
          <w:lang w:val="en-GB"/>
        </w:rPr>
        <w:t>) for gene mapping and</w:t>
      </w:r>
      <w:r w:rsidRPr="0013662A">
        <w:rPr>
          <w:rFonts w:ascii="Arial" w:hAnsi="Arial"/>
          <w:sz w:val="22"/>
          <w:lang w:val="en-GB"/>
        </w:rPr>
        <w:t xml:space="preserve"> analysis of</w:t>
      </w:r>
      <w:r w:rsidR="00FC0473" w:rsidRPr="0013662A">
        <w:rPr>
          <w:rFonts w:ascii="Arial" w:hAnsi="Arial"/>
          <w:sz w:val="22"/>
          <w:lang w:val="en-GB"/>
        </w:rPr>
        <w:t xml:space="preserve"> </w:t>
      </w:r>
      <w:r w:rsidRPr="0013662A">
        <w:rPr>
          <w:rFonts w:ascii="Arial" w:hAnsi="Arial"/>
          <w:sz w:val="22"/>
          <w:lang w:val="en-GB"/>
        </w:rPr>
        <w:t>recombination processes</w:t>
      </w:r>
      <w:r w:rsidR="00FC0473" w:rsidRPr="0013662A">
        <w:rPr>
          <w:rFonts w:ascii="Arial" w:hAnsi="Arial"/>
          <w:sz w:val="22"/>
          <w:lang w:val="en-GB"/>
        </w:rPr>
        <w:t>.</w:t>
      </w:r>
    </w:p>
    <w:p w:rsidR="00017448" w:rsidRPr="0013662A" w:rsidRDefault="00017448" w:rsidP="00D65DF5">
      <w:pPr>
        <w:rPr>
          <w:rFonts w:ascii="Arial" w:hAnsi="Arial"/>
          <w:sz w:val="22"/>
          <w:lang w:val="en-GB"/>
        </w:rPr>
      </w:pPr>
      <w:r w:rsidRPr="0013662A">
        <w:rPr>
          <w:rFonts w:ascii="Arial" w:hAnsi="Arial"/>
          <w:sz w:val="22"/>
          <w:lang w:val="en-GB"/>
        </w:rPr>
        <w:t xml:space="preserve">We will pursue the following </w:t>
      </w:r>
      <w:r w:rsidRPr="0013662A">
        <w:rPr>
          <w:rFonts w:ascii="Arial" w:hAnsi="Arial"/>
          <w:b/>
          <w:sz w:val="22"/>
          <w:lang w:val="en-GB"/>
        </w:rPr>
        <w:t>specific objectives</w:t>
      </w:r>
      <w:r w:rsidRPr="0013662A">
        <w:rPr>
          <w:rFonts w:ascii="Arial" w:hAnsi="Arial"/>
          <w:sz w:val="22"/>
          <w:lang w:val="en-GB"/>
        </w:rPr>
        <w:t xml:space="preserve"> in </w:t>
      </w:r>
      <w:r w:rsidRPr="0013662A">
        <w:rPr>
          <w:rFonts w:ascii="Arial" w:hAnsi="Arial"/>
          <w:i/>
          <w:sz w:val="22"/>
          <w:lang w:val="en-GB"/>
        </w:rPr>
        <w:t xml:space="preserve">C. </w:t>
      </w:r>
      <w:proofErr w:type="spellStart"/>
      <w:r w:rsidRPr="0013662A">
        <w:rPr>
          <w:rFonts w:ascii="Arial" w:hAnsi="Arial"/>
          <w:i/>
          <w:sz w:val="22"/>
          <w:lang w:val="en-GB"/>
        </w:rPr>
        <w:t>hirsuta</w:t>
      </w:r>
      <w:proofErr w:type="spellEnd"/>
      <w:r w:rsidRPr="0013662A">
        <w:rPr>
          <w:rFonts w:ascii="Arial" w:hAnsi="Arial"/>
          <w:sz w:val="22"/>
          <w:lang w:val="en-GB"/>
        </w:rPr>
        <w:t>:</w:t>
      </w:r>
    </w:p>
    <w:p w:rsidR="009B30FA" w:rsidRPr="0013662A" w:rsidRDefault="009B30FA" w:rsidP="00D65DF5">
      <w:pPr>
        <w:pStyle w:val="ListParagraph"/>
        <w:numPr>
          <w:ilvl w:val="0"/>
          <w:numId w:val="1"/>
        </w:numPr>
        <w:rPr>
          <w:rFonts w:ascii="Arial" w:hAnsi="Arial"/>
          <w:sz w:val="22"/>
          <w:lang w:val="en-GB"/>
        </w:rPr>
      </w:pPr>
      <w:r w:rsidRPr="0013662A">
        <w:rPr>
          <w:rFonts w:ascii="Arial" w:hAnsi="Arial"/>
          <w:sz w:val="22"/>
          <w:lang w:val="en-GB"/>
        </w:rPr>
        <w:t xml:space="preserve">Assemble a reference genome for </w:t>
      </w:r>
      <w:r w:rsidRPr="0013662A">
        <w:rPr>
          <w:rFonts w:ascii="Arial" w:hAnsi="Arial"/>
          <w:i/>
          <w:sz w:val="22"/>
          <w:lang w:val="en-GB"/>
        </w:rPr>
        <w:t xml:space="preserve">C. </w:t>
      </w:r>
      <w:proofErr w:type="spellStart"/>
      <w:r w:rsidRPr="0013662A">
        <w:rPr>
          <w:rFonts w:ascii="Arial" w:hAnsi="Arial"/>
          <w:i/>
          <w:sz w:val="22"/>
          <w:lang w:val="en-GB"/>
        </w:rPr>
        <w:t>hirsuta</w:t>
      </w:r>
      <w:proofErr w:type="spellEnd"/>
    </w:p>
    <w:p w:rsidR="00472D03" w:rsidRPr="0013662A" w:rsidRDefault="00472D03" w:rsidP="00D65DF5">
      <w:pPr>
        <w:pStyle w:val="ListParagraph"/>
        <w:numPr>
          <w:ilvl w:val="0"/>
          <w:numId w:val="1"/>
        </w:numPr>
        <w:rPr>
          <w:rFonts w:ascii="Arial" w:hAnsi="Arial"/>
          <w:sz w:val="22"/>
        </w:rPr>
      </w:pPr>
      <w:r w:rsidRPr="0013662A">
        <w:rPr>
          <w:rFonts w:ascii="Arial" w:hAnsi="Arial"/>
          <w:sz w:val="22"/>
        </w:rPr>
        <w:t xml:space="preserve">Fully genotype three RIL </w:t>
      </w:r>
      <w:r w:rsidR="00600293" w:rsidRPr="0013662A">
        <w:rPr>
          <w:rFonts w:ascii="Arial" w:hAnsi="Arial"/>
          <w:sz w:val="22"/>
        </w:rPr>
        <w:t>set</w:t>
      </w:r>
      <w:r w:rsidRPr="0013662A">
        <w:rPr>
          <w:rFonts w:ascii="Arial" w:hAnsi="Arial"/>
          <w:sz w:val="22"/>
        </w:rPr>
        <w:t>s and founders by re-sequencing</w:t>
      </w:r>
    </w:p>
    <w:p w:rsidR="00664481" w:rsidRPr="0013662A" w:rsidRDefault="00472D03" w:rsidP="00D65DF5">
      <w:pPr>
        <w:pStyle w:val="ListParagraph"/>
        <w:numPr>
          <w:ilvl w:val="0"/>
          <w:numId w:val="1"/>
        </w:numPr>
        <w:rPr>
          <w:rFonts w:ascii="Arial" w:hAnsi="Arial"/>
          <w:sz w:val="22"/>
        </w:rPr>
      </w:pPr>
      <w:r w:rsidRPr="0013662A">
        <w:rPr>
          <w:rFonts w:ascii="Arial" w:hAnsi="Arial"/>
          <w:sz w:val="22"/>
          <w:lang w:val="en-GB"/>
        </w:rPr>
        <w:t xml:space="preserve">Generate a detailed </w:t>
      </w:r>
      <w:proofErr w:type="spellStart"/>
      <w:r w:rsidRPr="0013662A">
        <w:rPr>
          <w:rFonts w:ascii="Arial" w:hAnsi="Arial"/>
          <w:sz w:val="22"/>
          <w:lang w:val="en-GB"/>
        </w:rPr>
        <w:t>synteny</w:t>
      </w:r>
      <w:proofErr w:type="spellEnd"/>
      <w:r w:rsidRPr="0013662A">
        <w:rPr>
          <w:rFonts w:ascii="Arial" w:hAnsi="Arial"/>
          <w:sz w:val="22"/>
          <w:lang w:val="en-GB"/>
        </w:rPr>
        <w:t xml:space="preserve"> map between </w:t>
      </w:r>
      <w:r w:rsidRPr="0013662A">
        <w:rPr>
          <w:rFonts w:ascii="Arial" w:hAnsi="Arial"/>
          <w:i/>
          <w:sz w:val="22"/>
          <w:lang w:val="en-GB"/>
        </w:rPr>
        <w:t xml:space="preserve">C. </w:t>
      </w:r>
      <w:proofErr w:type="spellStart"/>
      <w:r w:rsidRPr="0013662A">
        <w:rPr>
          <w:rFonts w:ascii="Arial" w:hAnsi="Arial"/>
          <w:i/>
          <w:sz w:val="22"/>
          <w:lang w:val="en-GB"/>
        </w:rPr>
        <w:t>hirsuta</w:t>
      </w:r>
      <w:proofErr w:type="spellEnd"/>
      <w:r w:rsidRPr="0013662A">
        <w:rPr>
          <w:rFonts w:ascii="Arial" w:hAnsi="Arial"/>
          <w:sz w:val="22"/>
          <w:lang w:val="en-GB"/>
        </w:rPr>
        <w:t xml:space="preserve"> and </w:t>
      </w:r>
      <w:r w:rsidRPr="0013662A">
        <w:rPr>
          <w:rFonts w:ascii="Arial" w:hAnsi="Arial"/>
          <w:i/>
          <w:sz w:val="22"/>
          <w:lang w:val="en-GB"/>
        </w:rPr>
        <w:t>A. thaliana</w:t>
      </w:r>
      <w:r w:rsidRPr="0013662A">
        <w:rPr>
          <w:rFonts w:ascii="Arial" w:hAnsi="Arial"/>
          <w:sz w:val="22"/>
          <w:lang w:val="en-GB"/>
        </w:rPr>
        <w:t xml:space="preserve"> genomes</w:t>
      </w:r>
    </w:p>
    <w:p w:rsidR="00E347CA" w:rsidRPr="0013662A" w:rsidRDefault="00664481" w:rsidP="00D65DF5">
      <w:pPr>
        <w:pStyle w:val="ListParagraph"/>
        <w:numPr>
          <w:ilvl w:val="0"/>
          <w:numId w:val="1"/>
        </w:numPr>
        <w:rPr>
          <w:rFonts w:ascii="Arial" w:hAnsi="Arial"/>
          <w:sz w:val="22"/>
        </w:rPr>
      </w:pPr>
      <w:r w:rsidRPr="0013662A">
        <w:rPr>
          <w:rFonts w:ascii="Arial" w:hAnsi="Arial"/>
          <w:sz w:val="22"/>
          <w:lang w:val="en-GB"/>
        </w:rPr>
        <w:t>Map a panel of QTL and mutants for comparative analysis</w:t>
      </w:r>
    </w:p>
    <w:p w:rsidR="00E21643" w:rsidRPr="0013662A" w:rsidRDefault="00E21643" w:rsidP="00D65DF5">
      <w:pPr>
        <w:rPr>
          <w:rFonts w:ascii="Arial" w:hAnsi="Arial"/>
          <w:sz w:val="22"/>
        </w:rPr>
      </w:pPr>
    </w:p>
    <w:p w:rsidR="005818E7" w:rsidRDefault="005818E7" w:rsidP="00D65DF5">
      <w:pPr>
        <w:rPr>
          <w:rFonts w:ascii="Arial" w:hAnsi="Arial"/>
          <w:b/>
          <w:sz w:val="22"/>
          <w:lang w:val="en-GB"/>
        </w:rPr>
      </w:pPr>
      <w:r>
        <w:rPr>
          <w:rFonts w:ascii="Arial" w:hAnsi="Arial"/>
          <w:b/>
          <w:sz w:val="22"/>
          <w:lang w:val="en-GB"/>
        </w:rPr>
        <w:t>Applicants</w:t>
      </w:r>
    </w:p>
    <w:p w:rsidR="005818E7" w:rsidRDefault="005818E7" w:rsidP="00D65DF5">
      <w:pPr>
        <w:rPr>
          <w:rFonts w:ascii="Arial" w:hAnsi="Arial"/>
          <w:b/>
          <w:sz w:val="22"/>
          <w:lang w:val="en-GB"/>
        </w:rPr>
      </w:pPr>
    </w:p>
    <w:p w:rsidR="00315B04" w:rsidRPr="00315B04" w:rsidRDefault="00315B04" w:rsidP="00315B04">
      <w:pPr>
        <w:rPr>
          <w:rFonts w:ascii="Arial" w:hAnsi="Arial"/>
          <w:sz w:val="22"/>
          <w:lang w:val="en-GB"/>
        </w:rPr>
      </w:pPr>
      <w:r>
        <w:rPr>
          <w:rFonts w:ascii="Arial" w:hAnsi="Arial"/>
          <w:sz w:val="22"/>
          <w:lang w:val="en-GB"/>
        </w:rPr>
        <w:t xml:space="preserve">Professor Richard Mott is a principal </w:t>
      </w:r>
      <w:proofErr w:type="spellStart"/>
      <w:r>
        <w:rPr>
          <w:rFonts w:ascii="Arial" w:hAnsi="Arial"/>
          <w:sz w:val="22"/>
          <w:lang w:val="en-GB"/>
        </w:rPr>
        <w:t>investogator</w:t>
      </w:r>
      <w:proofErr w:type="spellEnd"/>
      <w:r w:rsidRPr="00315B04">
        <w:rPr>
          <w:rFonts w:ascii="Arial" w:hAnsi="Arial"/>
          <w:sz w:val="22"/>
          <w:lang w:val="en-GB"/>
        </w:rPr>
        <w:t xml:space="preserve"> at the Wellcome Trust Centre for Human Genetics (WTCHG), University of Oxford. Over the past 20 years he has published in many areas of bioinformatics but for the past 5 years his research has focussed on the development and application of statistical methods and databases to dissect the genetic basis of complex traits in humans, mice and plants. He is responsible </w:t>
      </w:r>
      <w:r>
        <w:rPr>
          <w:rFonts w:ascii="Arial" w:hAnsi="Arial"/>
          <w:sz w:val="22"/>
          <w:lang w:val="en-GB"/>
        </w:rPr>
        <w:t xml:space="preserve">for the </w:t>
      </w:r>
      <w:r w:rsidRPr="00315B04">
        <w:rPr>
          <w:rFonts w:ascii="Arial" w:hAnsi="Arial"/>
          <w:sz w:val="22"/>
          <w:lang w:val="en-GB"/>
        </w:rPr>
        <w:t xml:space="preserve">sequencing aspects of this project, for the databases </w:t>
      </w:r>
      <w:r>
        <w:rPr>
          <w:rFonts w:ascii="Arial" w:hAnsi="Arial"/>
          <w:sz w:val="22"/>
          <w:lang w:val="en-GB"/>
        </w:rPr>
        <w:t xml:space="preserve">and web browsers, and jointly responsible for the statistical </w:t>
      </w:r>
      <w:proofErr w:type="spellStart"/>
      <w:r>
        <w:rPr>
          <w:rFonts w:ascii="Arial" w:hAnsi="Arial"/>
          <w:sz w:val="22"/>
          <w:lang w:val="en-GB"/>
        </w:rPr>
        <w:t>analysis</w:t>
      </w:r>
      <w:proofErr w:type="spellEnd"/>
      <w:r>
        <w:rPr>
          <w:rFonts w:ascii="Arial" w:hAnsi="Arial"/>
          <w:sz w:val="22"/>
          <w:lang w:val="en-GB"/>
        </w:rPr>
        <w:t>.</w:t>
      </w:r>
      <w:r w:rsidRPr="00315B04">
        <w:rPr>
          <w:rFonts w:ascii="Arial" w:hAnsi="Arial"/>
          <w:sz w:val="22"/>
          <w:lang w:val="en-GB"/>
        </w:rPr>
        <w:t xml:space="preserve"> The WTCHG is one the worlds leading genetics research laboratories with a strong emphasis on the development of statistical methods. The WTCHG Genomics </w:t>
      </w:r>
      <w:r>
        <w:rPr>
          <w:rFonts w:ascii="Arial" w:hAnsi="Arial"/>
          <w:sz w:val="22"/>
          <w:lang w:val="en-GB"/>
        </w:rPr>
        <w:t xml:space="preserve">and Bioinformatics </w:t>
      </w:r>
      <w:r w:rsidRPr="00315B04">
        <w:rPr>
          <w:rFonts w:ascii="Arial" w:hAnsi="Arial"/>
          <w:sz w:val="22"/>
          <w:lang w:val="en-GB"/>
        </w:rPr>
        <w:t>Core</w:t>
      </w:r>
      <w:r>
        <w:rPr>
          <w:rFonts w:ascii="Arial" w:hAnsi="Arial"/>
          <w:sz w:val="22"/>
          <w:lang w:val="en-GB"/>
        </w:rPr>
        <w:t>s</w:t>
      </w:r>
      <w:r w:rsidRPr="00315B04">
        <w:rPr>
          <w:rFonts w:ascii="Arial" w:hAnsi="Arial"/>
          <w:sz w:val="22"/>
          <w:lang w:val="en-GB"/>
        </w:rPr>
        <w:t xml:space="preserve"> </w:t>
      </w:r>
      <w:r>
        <w:rPr>
          <w:rFonts w:ascii="Arial" w:hAnsi="Arial"/>
          <w:sz w:val="22"/>
          <w:lang w:val="en-GB"/>
        </w:rPr>
        <w:t xml:space="preserve">have </w:t>
      </w:r>
      <w:r w:rsidRPr="00315B04">
        <w:rPr>
          <w:rFonts w:ascii="Arial" w:hAnsi="Arial"/>
          <w:sz w:val="22"/>
          <w:lang w:val="en-GB"/>
        </w:rPr>
        <w:t xml:space="preserve">strong expertise in genotyping and </w:t>
      </w:r>
      <w:r>
        <w:rPr>
          <w:rFonts w:ascii="Arial" w:hAnsi="Arial"/>
          <w:sz w:val="22"/>
          <w:lang w:val="en-GB"/>
        </w:rPr>
        <w:t xml:space="preserve">next generation </w:t>
      </w:r>
      <w:r w:rsidRPr="00315B04">
        <w:rPr>
          <w:rFonts w:ascii="Arial" w:hAnsi="Arial"/>
          <w:sz w:val="22"/>
          <w:lang w:val="en-GB"/>
        </w:rPr>
        <w:t>sequencing.</w:t>
      </w:r>
    </w:p>
    <w:p w:rsidR="00315B04" w:rsidRDefault="00315B04" w:rsidP="00315B04">
      <w:pPr>
        <w:rPr>
          <w:rFonts w:ascii="Arial" w:hAnsi="Arial"/>
          <w:b/>
          <w:sz w:val="22"/>
          <w:lang w:val="en-GB"/>
        </w:rPr>
      </w:pPr>
    </w:p>
    <w:p w:rsidR="00315B04" w:rsidRPr="00315B04" w:rsidRDefault="00315B04" w:rsidP="00315B04">
      <w:pPr>
        <w:rPr>
          <w:rFonts w:ascii="Arial" w:hAnsi="Arial"/>
          <w:b/>
          <w:sz w:val="22"/>
          <w:lang w:val="en-GB"/>
        </w:rPr>
      </w:pPr>
    </w:p>
    <w:p w:rsidR="005818E7" w:rsidRDefault="005818E7" w:rsidP="00D65DF5">
      <w:pPr>
        <w:rPr>
          <w:rFonts w:ascii="Arial" w:hAnsi="Arial"/>
          <w:b/>
          <w:sz w:val="22"/>
          <w:lang w:val="en-GB"/>
        </w:rPr>
      </w:pPr>
    </w:p>
    <w:p w:rsidR="003B1986" w:rsidRPr="0013662A" w:rsidRDefault="003B1986" w:rsidP="00D65DF5">
      <w:pPr>
        <w:rPr>
          <w:rFonts w:ascii="Arial" w:hAnsi="Arial"/>
          <w:b/>
          <w:sz w:val="22"/>
          <w:lang w:val="en-GB"/>
        </w:rPr>
      </w:pPr>
      <w:r w:rsidRPr="0013662A">
        <w:rPr>
          <w:rFonts w:ascii="Arial" w:hAnsi="Arial"/>
          <w:b/>
          <w:sz w:val="22"/>
          <w:lang w:val="en-GB"/>
        </w:rPr>
        <w:t>Programme and Methodology</w:t>
      </w:r>
    </w:p>
    <w:p w:rsidR="003B1986" w:rsidRPr="0013662A" w:rsidRDefault="003B1986" w:rsidP="00D65DF5">
      <w:pPr>
        <w:rPr>
          <w:rFonts w:ascii="Arial" w:hAnsi="Arial"/>
          <w:b/>
          <w:sz w:val="22"/>
          <w:lang w:val="en-GB"/>
        </w:rPr>
      </w:pPr>
      <w:r w:rsidRPr="0013662A">
        <w:rPr>
          <w:rFonts w:ascii="Arial" w:hAnsi="Arial"/>
          <w:b/>
          <w:sz w:val="22"/>
          <w:lang w:val="en-GB"/>
        </w:rPr>
        <w:t xml:space="preserve">1. </w:t>
      </w:r>
      <w:r w:rsidRPr="0013662A">
        <w:rPr>
          <w:rFonts w:ascii="Arial" w:hAnsi="Arial"/>
          <w:b/>
          <w:i/>
          <w:sz w:val="22"/>
          <w:lang w:val="en-GB"/>
        </w:rPr>
        <w:t xml:space="preserve">C. </w:t>
      </w:r>
      <w:proofErr w:type="spellStart"/>
      <w:r w:rsidRPr="0013662A">
        <w:rPr>
          <w:rFonts w:ascii="Arial" w:hAnsi="Arial"/>
          <w:b/>
          <w:i/>
          <w:sz w:val="22"/>
          <w:lang w:val="en-GB"/>
        </w:rPr>
        <w:t>hirsuta</w:t>
      </w:r>
      <w:proofErr w:type="spellEnd"/>
      <w:r w:rsidRPr="0013662A">
        <w:rPr>
          <w:rFonts w:ascii="Arial" w:hAnsi="Arial"/>
          <w:b/>
          <w:sz w:val="22"/>
          <w:lang w:val="en-GB"/>
        </w:rPr>
        <w:t xml:space="preserve"> genome assembly</w:t>
      </w:r>
    </w:p>
    <w:p w:rsidR="00D65DF5" w:rsidRPr="0013662A" w:rsidRDefault="003B1986" w:rsidP="00D65DF5">
      <w:pPr>
        <w:rPr>
          <w:rFonts w:ascii="Arial" w:hAnsi="Arial"/>
          <w:b/>
          <w:sz w:val="22"/>
          <w:lang w:val="en-GB"/>
        </w:rPr>
      </w:pPr>
      <w:r w:rsidRPr="0013662A">
        <w:rPr>
          <w:rFonts w:ascii="Arial" w:hAnsi="Arial"/>
          <w:b/>
          <w:sz w:val="22"/>
          <w:lang w:val="en-GB"/>
        </w:rPr>
        <w:t>Background work.</w:t>
      </w:r>
      <w:r w:rsidR="00D7628B" w:rsidRPr="0013662A">
        <w:rPr>
          <w:rFonts w:ascii="Arial" w:hAnsi="Arial"/>
          <w:b/>
          <w:sz w:val="22"/>
          <w:lang w:val="en-GB"/>
        </w:rPr>
        <w:t xml:space="preserve"> </w:t>
      </w:r>
      <w:r w:rsidR="00D65DF5" w:rsidRPr="0013662A">
        <w:rPr>
          <w:rFonts w:ascii="Arial" w:hAnsi="Arial"/>
          <w:color w:val="000000"/>
          <w:sz w:val="22"/>
        </w:rPr>
        <w:t xml:space="preserve">An inbred </w:t>
      </w:r>
      <w:r w:rsidR="00D7628B" w:rsidRPr="0013662A">
        <w:rPr>
          <w:rFonts w:ascii="Arial" w:hAnsi="Arial"/>
          <w:color w:val="000000"/>
          <w:sz w:val="22"/>
        </w:rPr>
        <w:t>reference</w:t>
      </w:r>
      <w:r w:rsidR="00D65DF5" w:rsidRPr="0013662A">
        <w:rPr>
          <w:rFonts w:ascii="Arial" w:hAnsi="Arial"/>
          <w:color w:val="000000"/>
          <w:sz w:val="22"/>
        </w:rPr>
        <w:t xml:space="preserve"> strain </w:t>
      </w:r>
      <w:r w:rsidR="00D7628B" w:rsidRPr="0013662A">
        <w:rPr>
          <w:rFonts w:ascii="Arial" w:hAnsi="Arial"/>
          <w:color w:val="000000"/>
          <w:sz w:val="22"/>
        </w:rPr>
        <w:t xml:space="preserve">of </w:t>
      </w:r>
      <w:r w:rsidR="00D7628B" w:rsidRPr="0013662A">
        <w:rPr>
          <w:rFonts w:ascii="Arial" w:hAnsi="Arial"/>
          <w:i/>
          <w:color w:val="000000"/>
          <w:sz w:val="22"/>
        </w:rPr>
        <w:t xml:space="preserve">C. </w:t>
      </w:r>
      <w:proofErr w:type="spellStart"/>
      <w:r w:rsidR="00D7628B" w:rsidRPr="0013662A">
        <w:rPr>
          <w:rFonts w:ascii="Arial" w:hAnsi="Arial"/>
          <w:i/>
          <w:color w:val="000000"/>
          <w:sz w:val="22"/>
        </w:rPr>
        <w:t>hirsuta</w:t>
      </w:r>
      <w:proofErr w:type="spellEnd"/>
      <w:r w:rsidR="00D7628B" w:rsidRPr="0013662A">
        <w:rPr>
          <w:rFonts w:ascii="Arial" w:hAnsi="Arial"/>
          <w:color w:val="000000"/>
          <w:sz w:val="22"/>
        </w:rPr>
        <w:t>,</w:t>
      </w:r>
      <w:r w:rsidR="00D65DF5" w:rsidRPr="0013662A">
        <w:rPr>
          <w:rFonts w:ascii="Arial" w:hAnsi="Arial"/>
          <w:color w:val="000000"/>
          <w:sz w:val="22"/>
        </w:rPr>
        <w:t xml:space="preserve"> created by</w:t>
      </w:r>
      <w:r w:rsidR="00D7628B" w:rsidRPr="0013662A">
        <w:rPr>
          <w:rFonts w:ascii="Arial" w:hAnsi="Arial"/>
          <w:color w:val="000000"/>
          <w:sz w:val="22"/>
        </w:rPr>
        <w:t xml:space="preserve"> seven generations of </w:t>
      </w:r>
      <w:proofErr w:type="spellStart"/>
      <w:r w:rsidR="00D7628B" w:rsidRPr="0013662A">
        <w:rPr>
          <w:rFonts w:ascii="Arial" w:hAnsi="Arial"/>
          <w:color w:val="000000"/>
          <w:sz w:val="22"/>
        </w:rPr>
        <w:t>selfing</w:t>
      </w:r>
      <w:proofErr w:type="spellEnd"/>
      <w:r w:rsidR="00D7628B" w:rsidRPr="0013662A">
        <w:rPr>
          <w:rFonts w:ascii="Arial" w:hAnsi="Arial"/>
          <w:color w:val="000000"/>
          <w:sz w:val="22"/>
        </w:rPr>
        <w:t xml:space="preserve"> through</w:t>
      </w:r>
      <w:r w:rsidR="00D65DF5" w:rsidRPr="0013662A">
        <w:rPr>
          <w:rFonts w:ascii="Arial" w:hAnsi="Arial"/>
          <w:color w:val="000000"/>
          <w:sz w:val="22"/>
        </w:rPr>
        <w:t xml:space="preserve"> single seed descent</w:t>
      </w:r>
      <w:r w:rsidR="00D7628B" w:rsidRPr="0013662A">
        <w:rPr>
          <w:rFonts w:ascii="Arial" w:hAnsi="Arial"/>
          <w:color w:val="000000"/>
          <w:sz w:val="22"/>
        </w:rPr>
        <w:t>,</w:t>
      </w:r>
      <w:r w:rsidR="00D65DF5" w:rsidRPr="0013662A">
        <w:rPr>
          <w:rFonts w:ascii="Arial" w:hAnsi="Arial"/>
          <w:color w:val="000000"/>
          <w:sz w:val="22"/>
        </w:rPr>
        <w:t xml:space="preserve"> has been</w:t>
      </w:r>
      <w:r w:rsidR="00EF3D17" w:rsidRPr="0013662A">
        <w:rPr>
          <w:rFonts w:ascii="Arial" w:hAnsi="Arial"/>
          <w:color w:val="000000"/>
          <w:sz w:val="22"/>
        </w:rPr>
        <w:t xml:space="preserve"> </w:t>
      </w:r>
      <w:r w:rsidR="00D65DF5" w:rsidRPr="0013662A">
        <w:rPr>
          <w:rFonts w:ascii="Arial" w:hAnsi="Arial"/>
          <w:color w:val="000000"/>
          <w:sz w:val="22"/>
        </w:rPr>
        <w:t>used for</w:t>
      </w:r>
      <w:r w:rsidR="00D7628B" w:rsidRPr="0013662A">
        <w:rPr>
          <w:rFonts w:ascii="Arial" w:hAnsi="Arial"/>
          <w:color w:val="000000"/>
          <w:sz w:val="22"/>
        </w:rPr>
        <w:t xml:space="preserve"> genomic DNA and RNA sequencing with Roche</w:t>
      </w:r>
      <w:r w:rsidR="00D65DF5" w:rsidRPr="0013662A">
        <w:rPr>
          <w:rFonts w:ascii="Arial" w:hAnsi="Arial"/>
          <w:color w:val="000000"/>
          <w:sz w:val="22"/>
        </w:rPr>
        <w:t xml:space="preserve"> 454 and </w:t>
      </w:r>
      <w:proofErr w:type="spellStart"/>
      <w:r w:rsidR="00D65DF5" w:rsidRPr="0013662A">
        <w:rPr>
          <w:rFonts w:ascii="Arial" w:hAnsi="Arial"/>
          <w:color w:val="000000"/>
          <w:sz w:val="22"/>
        </w:rPr>
        <w:t>Illumina</w:t>
      </w:r>
      <w:proofErr w:type="spellEnd"/>
      <w:r w:rsidR="00D65DF5" w:rsidRPr="0013662A">
        <w:rPr>
          <w:rFonts w:ascii="Arial" w:hAnsi="Arial"/>
          <w:color w:val="000000"/>
          <w:sz w:val="22"/>
        </w:rPr>
        <w:t xml:space="preserve"> </w:t>
      </w:r>
      <w:r w:rsidR="00D7628B" w:rsidRPr="0013662A">
        <w:rPr>
          <w:rFonts w:ascii="Arial" w:hAnsi="Arial"/>
          <w:color w:val="000000"/>
          <w:sz w:val="22"/>
        </w:rPr>
        <w:t>platforms</w:t>
      </w:r>
      <w:r w:rsidR="00D65DF5" w:rsidRPr="0013662A">
        <w:rPr>
          <w:rFonts w:ascii="Arial" w:hAnsi="Arial"/>
          <w:color w:val="000000"/>
          <w:sz w:val="22"/>
        </w:rPr>
        <w:t xml:space="preserve">, </w:t>
      </w:r>
      <w:proofErr w:type="spellStart"/>
      <w:r w:rsidR="00D65DF5" w:rsidRPr="0013662A">
        <w:rPr>
          <w:rFonts w:ascii="Arial" w:hAnsi="Arial"/>
          <w:color w:val="000000"/>
          <w:sz w:val="22"/>
        </w:rPr>
        <w:t>cDNA</w:t>
      </w:r>
      <w:proofErr w:type="spellEnd"/>
      <w:r w:rsidR="00D65DF5" w:rsidRPr="0013662A">
        <w:rPr>
          <w:rFonts w:ascii="Arial" w:hAnsi="Arial"/>
          <w:color w:val="000000"/>
          <w:sz w:val="22"/>
        </w:rPr>
        <w:t xml:space="preserve"> and </w:t>
      </w:r>
      <w:r w:rsidR="00D7628B" w:rsidRPr="0013662A">
        <w:rPr>
          <w:rFonts w:ascii="Arial" w:hAnsi="Arial"/>
          <w:color w:val="000000"/>
          <w:sz w:val="22"/>
        </w:rPr>
        <w:t xml:space="preserve">genomic </w:t>
      </w:r>
      <w:r w:rsidR="00D65DF5" w:rsidRPr="0013662A">
        <w:rPr>
          <w:rFonts w:ascii="Arial" w:hAnsi="Arial"/>
          <w:color w:val="000000"/>
          <w:sz w:val="22"/>
        </w:rPr>
        <w:t>BAC library construction</w:t>
      </w:r>
      <w:r w:rsidR="00EF3D17" w:rsidRPr="0013662A">
        <w:rPr>
          <w:rFonts w:ascii="Arial" w:hAnsi="Arial"/>
          <w:color w:val="000000"/>
          <w:sz w:val="22"/>
        </w:rPr>
        <w:t>,</w:t>
      </w:r>
      <w:r w:rsidR="00D65DF5" w:rsidRPr="0013662A">
        <w:rPr>
          <w:rFonts w:ascii="Arial" w:hAnsi="Arial"/>
          <w:color w:val="000000"/>
          <w:sz w:val="22"/>
        </w:rPr>
        <w:t xml:space="preserve"> and generation of a </w:t>
      </w:r>
      <w:r w:rsidR="00EF3D17" w:rsidRPr="0013662A">
        <w:rPr>
          <w:rFonts w:ascii="Arial" w:hAnsi="Arial"/>
          <w:color w:val="000000"/>
          <w:sz w:val="22"/>
        </w:rPr>
        <w:t>genetic</w:t>
      </w:r>
      <w:r w:rsidR="00D65DF5" w:rsidRPr="0013662A">
        <w:rPr>
          <w:rFonts w:ascii="Arial" w:hAnsi="Arial"/>
          <w:color w:val="000000"/>
          <w:sz w:val="22"/>
        </w:rPr>
        <w:t xml:space="preserve"> map</w:t>
      </w:r>
      <w:r w:rsidR="00D65DF5" w:rsidRPr="0013662A">
        <w:rPr>
          <w:rFonts w:ascii="Arial" w:hAnsi="Arial"/>
          <w:i/>
          <w:color w:val="000000"/>
          <w:sz w:val="22"/>
        </w:rPr>
        <w:t>.</w:t>
      </w:r>
      <w:r w:rsidR="00D65DF5" w:rsidRPr="0013662A">
        <w:rPr>
          <w:rFonts w:ascii="Arial" w:hAnsi="Arial"/>
          <w:b/>
          <w:sz w:val="22"/>
        </w:rPr>
        <w:t xml:space="preserve"> </w:t>
      </w:r>
      <w:r w:rsidR="00EF3D17" w:rsidRPr="0013662A">
        <w:rPr>
          <w:rFonts w:ascii="Arial" w:hAnsi="Arial"/>
          <w:sz w:val="22"/>
        </w:rPr>
        <w:t>For this project w</w:t>
      </w:r>
      <w:r w:rsidR="00D65DF5" w:rsidRPr="0013662A">
        <w:rPr>
          <w:rFonts w:ascii="Arial" w:hAnsi="Arial"/>
          <w:sz w:val="22"/>
        </w:rPr>
        <w:t xml:space="preserve">e will provide </w:t>
      </w:r>
      <w:proofErr w:type="spellStart"/>
      <w:r w:rsidR="00D65DF5" w:rsidRPr="0013662A">
        <w:rPr>
          <w:rFonts w:ascii="Arial" w:hAnsi="Arial"/>
          <w:sz w:val="22"/>
        </w:rPr>
        <w:t>Illumina</w:t>
      </w:r>
      <w:proofErr w:type="spellEnd"/>
      <w:r w:rsidR="00D65DF5" w:rsidRPr="0013662A">
        <w:rPr>
          <w:rFonts w:ascii="Arial" w:hAnsi="Arial"/>
          <w:sz w:val="22"/>
        </w:rPr>
        <w:t xml:space="preserve"> genomic sequence at approximately 100x depth - half in the form of 51 </w:t>
      </w:r>
      <w:proofErr w:type="spellStart"/>
      <w:r w:rsidR="00D65DF5" w:rsidRPr="0013662A">
        <w:rPr>
          <w:rFonts w:ascii="Arial" w:hAnsi="Arial"/>
          <w:sz w:val="22"/>
        </w:rPr>
        <w:t>bp</w:t>
      </w:r>
      <w:proofErr w:type="spellEnd"/>
      <w:r w:rsidR="00D65DF5" w:rsidRPr="0013662A">
        <w:rPr>
          <w:rFonts w:ascii="Arial" w:hAnsi="Arial"/>
          <w:sz w:val="22"/>
        </w:rPr>
        <w:t xml:space="preserve"> reads from 400 </w:t>
      </w:r>
      <w:proofErr w:type="spellStart"/>
      <w:r w:rsidR="00D65DF5" w:rsidRPr="0013662A">
        <w:rPr>
          <w:rFonts w:ascii="Arial" w:hAnsi="Arial"/>
          <w:sz w:val="22"/>
        </w:rPr>
        <w:t>bp</w:t>
      </w:r>
      <w:proofErr w:type="spellEnd"/>
      <w:r w:rsidR="00D65DF5" w:rsidRPr="0013662A">
        <w:rPr>
          <w:rFonts w:ascii="Arial" w:hAnsi="Arial"/>
          <w:sz w:val="22"/>
        </w:rPr>
        <w:t xml:space="preserve"> insert libraries, and half in 76 </w:t>
      </w:r>
      <w:proofErr w:type="spellStart"/>
      <w:r w:rsidR="00D65DF5" w:rsidRPr="0013662A">
        <w:rPr>
          <w:rFonts w:ascii="Arial" w:hAnsi="Arial"/>
          <w:sz w:val="22"/>
        </w:rPr>
        <w:t>bp</w:t>
      </w:r>
      <w:proofErr w:type="spellEnd"/>
      <w:r w:rsidR="00D65DF5" w:rsidRPr="0013662A">
        <w:rPr>
          <w:rFonts w:ascii="Arial" w:hAnsi="Arial"/>
          <w:sz w:val="22"/>
        </w:rPr>
        <w:t xml:space="preserve"> reads from 3</w:t>
      </w:r>
      <w:r w:rsidR="00EF3D17" w:rsidRPr="0013662A">
        <w:rPr>
          <w:rFonts w:ascii="Arial" w:hAnsi="Arial"/>
          <w:sz w:val="22"/>
        </w:rPr>
        <w:t xml:space="preserve"> </w:t>
      </w:r>
      <w:r w:rsidR="00D65DF5" w:rsidRPr="0013662A">
        <w:rPr>
          <w:rFonts w:ascii="Arial" w:hAnsi="Arial"/>
          <w:sz w:val="22"/>
        </w:rPr>
        <w:t xml:space="preserve">kb insert mate-pair libraries. In addition, we will provide </w:t>
      </w:r>
      <w:r w:rsidR="00EF3D17" w:rsidRPr="0013662A">
        <w:rPr>
          <w:rFonts w:ascii="Arial" w:hAnsi="Arial"/>
          <w:color w:val="000000"/>
          <w:sz w:val="22"/>
          <w:szCs w:val="20"/>
          <w:lang w:val="en-AU"/>
        </w:rPr>
        <w:t xml:space="preserve">3-4x depth of 454 genomic </w:t>
      </w:r>
      <w:proofErr w:type="gramStart"/>
      <w:r w:rsidR="00EF3D17" w:rsidRPr="0013662A">
        <w:rPr>
          <w:rFonts w:ascii="Arial" w:hAnsi="Arial"/>
          <w:color w:val="000000"/>
          <w:sz w:val="22"/>
          <w:szCs w:val="20"/>
          <w:lang w:val="en-AU"/>
        </w:rPr>
        <w:t>sequence</w:t>
      </w:r>
      <w:proofErr w:type="gramEnd"/>
      <w:r w:rsidR="00EF3D17" w:rsidRPr="0013662A">
        <w:rPr>
          <w:rFonts w:ascii="Arial" w:hAnsi="Arial"/>
          <w:color w:val="000000"/>
          <w:sz w:val="22"/>
          <w:szCs w:val="20"/>
          <w:lang w:val="en-AU"/>
        </w:rPr>
        <w:t xml:space="preserve"> of which a third is from 3 kb paired-end libraries</w:t>
      </w:r>
      <w:r w:rsidR="00D65DF5" w:rsidRPr="0013662A">
        <w:rPr>
          <w:rFonts w:ascii="Arial" w:hAnsi="Arial"/>
          <w:color w:val="000000"/>
          <w:sz w:val="22"/>
          <w:szCs w:val="20"/>
          <w:lang w:val="en-AU"/>
        </w:rPr>
        <w:t xml:space="preserve">. </w:t>
      </w:r>
      <w:r w:rsidR="000E7021" w:rsidRPr="0013662A">
        <w:rPr>
          <w:rFonts w:ascii="Arial" w:hAnsi="Arial"/>
          <w:sz w:val="22"/>
        </w:rPr>
        <w:t xml:space="preserve">Currently 13.7 </w:t>
      </w:r>
      <w:proofErr w:type="spellStart"/>
      <w:r w:rsidR="000E7021" w:rsidRPr="0013662A">
        <w:rPr>
          <w:rFonts w:ascii="Arial" w:hAnsi="Arial"/>
          <w:sz w:val="22"/>
        </w:rPr>
        <w:t>Gbp</w:t>
      </w:r>
      <w:proofErr w:type="spellEnd"/>
      <w:r w:rsidR="000E7021" w:rsidRPr="0013662A">
        <w:rPr>
          <w:rFonts w:ascii="Arial" w:hAnsi="Arial"/>
          <w:sz w:val="22"/>
        </w:rPr>
        <w:t xml:space="preserve"> of </w:t>
      </w:r>
      <w:proofErr w:type="spellStart"/>
      <w:r w:rsidR="000E7021" w:rsidRPr="0013662A">
        <w:rPr>
          <w:rFonts w:ascii="Arial" w:hAnsi="Arial"/>
          <w:sz w:val="22"/>
        </w:rPr>
        <w:t>Illumina</w:t>
      </w:r>
      <w:proofErr w:type="spellEnd"/>
      <w:r w:rsidR="000E7021" w:rsidRPr="0013662A">
        <w:rPr>
          <w:rFonts w:ascii="Arial" w:hAnsi="Arial"/>
          <w:sz w:val="22"/>
        </w:rPr>
        <w:t xml:space="preserve"> sequence together with 0.8GB of 454 Titanium has been assembled in 91,883 </w:t>
      </w:r>
      <w:proofErr w:type="spellStart"/>
      <w:r w:rsidR="000E7021" w:rsidRPr="0013662A">
        <w:rPr>
          <w:rFonts w:ascii="Arial" w:hAnsi="Arial"/>
          <w:sz w:val="22"/>
        </w:rPr>
        <w:t>contigs</w:t>
      </w:r>
      <w:proofErr w:type="spellEnd"/>
      <w:r w:rsidR="000E7021" w:rsidRPr="0013662A">
        <w:rPr>
          <w:rFonts w:ascii="Arial" w:hAnsi="Arial"/>
          <w:sz w:val="22"/>
        </w:rPr>
        <w:t xml:space="preserve"> containing 154.4 </w:t>
      </w:r>
      <w:proofErr w:type="spellStart"/>
      <w:r w:rsidR="000E7021" w:rsidRPr="0013662A">
        <w:rPr>
          <w:rFonts w:ascii="Arial" w:hAnsi="Arial"/>
          <w:sz w:val="22"/>
        </w:rPr>
        <w:t>Mbp</w:t>
      </w:r>
      <w:proofErr w:type="spellEnd"/>
      <w:r w:rsidR="000E7021" w:rsidRPr="0013662A">
        <w:rPr>
          <w:rFonts w:ascii="Arial" w:hAnsi="Arial"/>
          <w:color w:val="000000"/>
          <w:sz w:val="22"/>
          <w:szCs w:val="20"/>
          <w:lang w:val="en-AU"/>
        </w:rPr>
        <w:t xml:space="preserve">. </w:t>
      </w:r>
      <w:r w:rsidR="00D65DF5" w:rsidRPr="0013662A">
        <w:rPr>
          <w:rFonts w:ascii="Arial" w:hAnsi="Arial"/>
          <w:color w:val="000000"/>
          <w:sz w:val="22"/>
          <w:szCs w:val="20"/>
          <w:lang w:val="en-AU"/>
        </w:rPr>
        <w:t xml:space="preserve">To aid assembly we will also provide 14,000 </w:t>
      </w:r>
      <w:proofErr w:type="spellStart"/>
      <w:r w:rsidR="00D65DF5" w:rsidRPr="0013662A">
        <w:rPr>
          <w:rFonts w:ascii="Arial" w:hAnsi="Arial"/>
          <w:color w:val="000000"/>
          <w:sz w:val="22"/>
          <w:szCs w:val="20"/>
          <w:lang w:val="en-AU"/>
        </w:rPr>
        <w:t>dideoxy</w:t>
      </w:r>
      <w:proofErr w:type="spellEnd"/>
      <w:r w:rsidR="00D65DF5" w:rsidRPr="0013662A">
        <w:rPr>
          <w:rFonts w:ascii="Arial" w:hAnsi="Arial"/>
          <w:color w:val="000000"/>
          <w:sz w:val="22"/>
          <w:szCs w:val="20"/>
          <w:lang w:val="en-AU"/>
        </w:rPr>
        <w:t xml:space="preserve">-sequenced BAC ends. We have </w:t>
      </w:r>
      <w:r w:rsidR="002A0793" w:rsidRPr="0013662A">
        <w:rPr>
          <w:rFonts w:ascii="Arial" w:hAnsi="Arial"/>
          <w:color w:val="000000"/>
          <w:sz w:val="22"/>
          <w:szCs w:val="20"/>
          <w:lang w:val="en-AU"/>
        </w:rPr>
        <w:t>previously</w:t>
      </w:r>
      <w:r w:rsidR="00D65DF5" w:rsidRPr="0013662A">
        <w:rPr>
          <w:rFonts w:ascii="Arial" w:hAnsi="Arial"/>
          <w:color w:val="000000"/>
          <w:sz w:val="22"/>
          <w:szCs w:val="20"/>
          <w:lang w:val="en-AU"/>
        </w:rPr>
        <w:t xml:space="preserve"> analysed these </w:t>
      </w:r>
      <w:r w:rsidR="00D65DF5" w:rsidRPr="0013662A">
        <w:rPr>
          <w:rFonts w:ascii="Arial" w:hAnsi="Arial"/>
          <w:color w:val="000000"/>
          <w:sz w:val="22"/>
        </w:rPr>
        <w:t xml:space="preserve">sequences to identify paired </w:t>
      </w:r>
      <w:r w:rsidR="00D65DF5" w:rsidRPr="0013662A">
        <w:rPr>
          <w:rFonts w:ascii="Arial" w:hAnsi="Arial"/>
          <w:sz w:val="22"/>
        </w:rPr>
        <w:t xml:space="preserve">BAC end sequences </w:t>
      </w:r>
      <w:r w:rsidR="00D65DF5" w:rsidRPr="0013662A">
        <w:rPr>
          <w:rFonts w:ascii="Arial" w:hAnsi="Arial"/>
          <w:color w:val="000000"/>
          <w:sz w:val="22"/>
        </w:rPr>
        <w:t xml:space="preserve">that </w:t>
      </w:r>
      <w:r w:rsidR="002A0793" w:rsidRPr="0013662A">
        <w:rPr>
          <w:rFonts w:ascii="Arial" w:hAnsi="Arial"/>
          <w:color w:val="000000"/>
          <w:sz w:val="22"/>
        </w:rPr>
        <w:t xml:space="preserve">align with </w:t>
      </w:r>
      <w:proofErr w:type="spellStart"/>
      <w:r w:rsidR="00D65DF5" w:rsidRPr="0013662A">
        <w:rPr>
          <w:rFonts w:ascii="Arial" w:hAnsi="Arial"/>
          <w:color w:val="000000"/>
          <w:sz w:val="22"/>
        </w:rPr>
        <w:t>syntenic</w:t>
      </w:r>
      <w:proofErr w:type="spellEnd"/>
      <w:r w:rsidR="00D65DF5" w:rsidRPr="0013662A">
        <w:rPr>
          <w:rFonts w:ascii="Arial" w:hAnsi="Arial"/>
          <w:color w:val="000000"/>
          <w:sz w:val="22"/>
        </w:rPr>
        <w:t xml:space="preserve"> </w:t>
      </w:r>
      <w:r w:rsidR="00D65DF5" w:rsidRPr="0013662A">
        <w:rPr>
          <w:rFonts w:ascii="Arial" w:hAnsi="Arial"/>
          <w:i/>
          <w:color w:val="000000"/>
          <w:sz w:val="22"/>
        </w:rPr>
        <w:t>A. thaliana</w:t>
      </w:r>
      <w:r w:rsidR="00D65DF5" w:rsidRPr="0013662A">
        <w:rPr>
          <w:rFonts w:ascii="Arial" w:hAnsi="Arial"/>
          <w:color w:val="000000"/>
          <w:sz w:val="22"/>
        </w:rPr>
        <w:t xml:space="preserve"> </w:t>
      </w:r>
      <w:r w:rsidR="000E7021" w:rsidRPr="0013662A">
        <w:rPr>
          <w:rFonts w:ascii="Arial" w:hAnsi="Arial"/>
          <w:color w:val="000000"/>
          <w:sz w:val="22"/>
        </w:rPr>
        <w:t>region</w:t>
      </w:r>
      <w:r w:rsidR="00D65DF5" w:rsidRPr="0013662A">
        <w:rPr>
          <w:rFonts w:ascii="Arial" w:hAnsi="Arial"/>
          <w:color w:val="000000"/>
          <w:sz w:val="22"/>
        </w:rPr>
        <w:t xml:space="preserve">s allowing us to anchor the </w:t>
      </w:r>
      <w:r w:rsidR="00D65DF5" w:rsidRPr="0013662A">
        <w:rPr>
          <w:rFonts w:ascii="Arial" w:hAnsi="Arial"/>
          <w:i/>
          <w:color w:val="000000"/>
          <w:sz w:val="22"/>
        </w:rPr>
        <w:t xml:space="preserve">C. </w:t>
      </w:r>
      <w:proofErr w:type="spellStart"/>
      <w:r w:rsidR="00D65DF5" w:rsidRPr="0013662A">
        <w:rPr>
          <w:rFonts w:ascii="Arial" w:hAnsi="Arial"/>
          <w:i/>
          <w:color w:val="000000"/>
          <w:sz w:val="22"/>
        </w:rPr>
        <w:t>hirsuta</w:t>
      </w:r>
      <w:proofErr w:type="spellEnd"/>
      <w:r w:rsidR="00D65DF5" w:rsidRPr="0013662A">
        <w:rPr>
          <w:rFonts w:ascii="Arial" w:hAnsi="Arial"/>
          <w:color w:val="000000"/>
          <w:sz w:val="22"/>
        </w:rPr>
        <w:t xml:space="preserve"> genetic map to the </w:t>
      </w:r>
      <w:r w:rsidR="00D65DF5" w:rsidRPr="0013662A">
        <w:rPr>
          <w:rFonts w:ascii="Arial" w:hAnsi="Arial"/>
          <w:i/>
          <w:color w:val="000000"/>
          <w:sz w:val="22"/>
        </w:rPr>
        <w:t xml:space="preserve">A. thaliana </w:t>
      </w:r>
      <w:r w:rsidR="00D65DF5" w:rsidRPr="0013662A">
        <w:rPr>
          <w:rFonts w:ascii="Arial" w:hAnsi="Arial"/>
          <w:color w:val="000000"/>
          <w:sz w:val="22"/>
        </w:rPr>
        <w:t>genome.</w:t>
      </w:r>
    </w:p>
    <w:p w:rsidR="000E7021" w:rsidRPr="0013662A" w:rsidRDefault="00D77663" w:rsidP="00D65DF5">
      <w:pPr>
        <w:pStyle w:val="ListParagraph"/>
        <w:numPr>
          <w:ilvl w:val="1"/>
          <w:numId w:val="3"/>
        </w:numPr>
        <w:rPr>
          <w:rFonts w:ascii="Arial" w:hAnsi="Arial"/>
          <w:b/>
          <w:sz w:val="22"/>
          <w:lang w:val="en-GB"/>
        </w:rPr>
      </w:pPr>
      <w:r w:rsidRPr="0013662A">
        <w:rPr>
          <w:rFonts w:ascii="Arial" w:hAnsi="Arial"/>
          <w:b/>
          <w:i/>
          <w:sz w:val="22"/>
          <w:lang w:val="en-GB"/>
        </w:rPr>
        <w:t>De novo</w:t>
      </w:r>
      <w:r w:rsidRPr="0013662A">
        <w:rPr>
          <w:rFonts w:ascii="Arial" w:hAnsi="Arial"/>
          <w:b/>
          <w:sz w:val="22"/>
          <w:lang w:val="en-GB"/>
        </w:rPr>
        <w:t xml:space="preserve"> assembly algorithms</w:t>
      </w:r>
    </w:p>
    <w:p w:rsidR="000E7021" w:rsidRPr="0013662A" w:rsidRDefault="000E7021" w:rsidP="00DD5E02">
      <w:pPr>
        <w:rPr>
          <w:rFonts w:ascii="Arial" w:hAnsi="Arial"/>
          <w:b/>
          <w:sz w:val="22"/>
        </w:rPr>
      </w:pPr>
      <w:r w:rsidRPr="0013662A">
        <w:rPr>
          <w:rFonts w:ascii="Arial" w:hAnsi="Arial"/>
          <w:sz w:val="22"/>
          <w:lang w:val="en-GB"/>
        </w:rPr>
        <w:t xml:space="preserve">Test algorithms designed for </w:t>
      </w:r>
      <w:r w:rsidRPr="0013662A">
        <w:rPr>
          <w:rFonts w:ascii="Arial" w:hAnsi="Arial"/>
          <w:i/>
          <w:sz w:val="22"/>
          <w:lang w:val="en-GB"/>
        </w:rPr>
        <w:t>A. thaliana</w:t>
      </w:r>
      <w:r w:rsidRPr="0013662A">
        <w:rPr>
          <w:rFonts w:ascii="Arial" w:hAnsi="Arial"/>
          <w:sz w:val="22"/>
          <w:lang w:val="en-GB"/>
        </w:rPr>
        <w:t xml:space="preserve"> in new species </w:t>
      </w:r>
      <w:proofErr w:type="spellStart"/>
      <w:r w:rsidR="00DD5E02" w:rsidRPr="0013662A">
        <w:rPr>
          <w:rFonts w:ascii="Arial" w:hAnsi="Arial"/>
          <w:color w:val="000000"/>
          <w:sz w:val="22"/>
        </w:rPr>
        <w:t>Xxxx</w:t>
      </w:r>
      <w:proofErr w:type="spellEnd"/>
      <w:r w:rsidR="00DD5E02" w:rsidRPr="0013662A">
        <w:rPr>
          <w:rFonts w:ascii="Arial" w:hAnsi="Arial"/>
          <w:color w:val="000000"/>
          <w:sz w:val="22"/>
        </w:rPr>
        <w:t xml:space="preserve"> Richard to write a few lines.</w:t>
      </w:r>
    </w:p>
    <w:p w:rsidR="000E7021" w:rsidRPr="0013662A" w:rsidRDefault="000E7021" w:rsidP="00DD5E02">
      <w:pPr>
        <w:rPr>
          <w:rFonts w:ascii="Arial" w:hAnsi="Arial"/>
          <w:sz w:val="22"/>
        </w:rPr>
      </w:pPr>
      <w:r w:rsidRPr="0013662A">
        <w:rPr>
          <w:rFonts w:ascii="Arial" w:hAnsi="Arial"/>
          <w:sz w:val="22"/>
          <w:lang w:val="en-GB"/>
        </w:rPr>
        <w:t xml:space="preserve">We will work with TGAC in Norwich who have invited us to submit a CCC project to merge existing 454 and </w:t>
      </w:r>
      <w:proofErr w:type="spellStart"/>
      <w:r w:rsidRPr="0013662A">
        <w:rPr>
          <w:rFonts w:ascii="Arial" w:hAnsi="Arial"/>
          <w:sz w:val="22"/>
          <w:lang w:val="en-GB"/>
        </w:rPr>
        <w:t>Illumina</w:t>
      </w:r>
      <w:proofErr w:type="spellEnd"/>
      <w:r w:rsidRPr="0013662A">
        <w:rPr>
          <w:rFonts w:ascii="Arial" w:hAnsi="Arial"/>
          <w:sz w:val="22"/>
          <w:lang w:val="en-GB"/>
        </w:rPr>
        <w:t xml:space="preserve"> </w:t>
      </w:r>
      <w:r w:rsidRPr="0013662A">
        <w:rPr>
          <w:rFonts w:ascii="Arial" w:hAnsi="Arial"/>
          <w:i/>
          <w:sz w:val="22"/>
          <w:lang w:val="en-GB"/>
        </w:rPr>
        <w:t xml:space="preserve">C. </w:t>
      </w:r>
      <w:proofErr w:type="spellStart"/>
      <w:r w:rsidRPr="0013662A">
        <w:rPr>
          <w:rFonts w:ascii="Arial" w:hAnsi="Arial"/>
          <w:i/>
          <w:sz w:val="22"/>
          <w:lang w:val="en-GB"/>
        </w:rPr>
        <w:t>hirsuta</w:t>
      </w:r>
      <w:proofErr w:type="spellEnd"/>
      <w:r w:rsidRPr="0013662A">
        <w:rPr>
          <w:rFonts w:ascii="Arial" w:hAnsi="Arial"/>
          <w:sz w:val="22"/>
          <w:lang w:val="en-GB"/>
        </w:rPr>
        <w:t xml:space="preserve"> data to help assembly of more complex crucifer genomes they are analyzing.</w:t>
      </w:r>
    </w:p>
    <w:p w:rsidR="001B04CF" w:rsidRPr="0013662A" w:rsidRDefault="00D77663" w:rsidP="00105B03">
      <w:pPr>
        <w:pStyle w:val="ListParagraph"/>
        <w:numPr>
          <w:ilvl w:val="1"/>
          <w:numId w:val="3"/>
        </w:numPr>
        <w:rPr>
          <w:rFonts w:ascii="Arial" w:hAnsi="Arial"/>
          <w:b/>
          <w:sz w:val="22"/>
        </w:rPr>
      </w:pPr>
      <w:r w:rsidRPr="0013662A">
        <w:rPr>
          <w:rFonts w:ascii="Arial" w:hAnsi="Arial"/>
          <w:b/>
          <w:sz w:val="22"/>
          <w:lang w:val="en-GB"/>
        </w:rPr>
        <w:t>Genome annotation</w:t>
      </w:r>
    </w:p>
    <w:p w:rsidR="00D65DF5" w:rsidRPr="0013662A" w:rsidRDefault="00105B03" w:rsidP="001B04CF">
      <w:pPr>
        <w:rPr>
          <w:rFonts w:ascii="Arial" w:hAnsi="Arial"/>
          <w:b/>
          <w:sz w:val="22"/>
        </w:rPr>
      </w:pPr>
      <w:proofErr w:type="spellStart"/>
      <w:r w:rsidRPr="0013662A">
        <w:rPr>
          <w:rFonts w:ascii="Arial" w:hAnsi="Arial"/>
          <w:color w:val="000000"/>
          <w:sz w:val="22"/>
        </w:rPr>
        <w:t>Xxxx</w:t>
      </w:r>
      <w:proofErr w:type="spellEnd"/>
      <w:r w:rsidRPr="0013662A">
        <w:rPr>
          <w:rFonts w:ascii="Arial" w:hAnsi="Arial"/>
          <w:color w:val="000000"/>
          <w:sz w:val="22"/>
        </w:rPr>
        <w:t xml:space="preserve"> Richard to write a few lines.</w:t>
      </w:r>
    </w:p>
    <w:p w:rsidR="00D77663" w:rsidRPr="0013662A" w:rsidRDefault="00D77663" w:rsidP="00D65DF5">
      <w:pPr>
        <w:rPr>
          <w:rFonts w:ascii="Arial" w:hAnsi="Arial"/>
          <w:sz w:val="22"/>
        </w:rPr>
      </w:pPr>
    </w:p>
    <w:p w:rsidR="00D77663" w:rsidRPr="0013662A" w:rsidRDefault="00D77663" w:rsidP="00D65DF5">
      <w:pPr>
        <w:rPr>
          <w:rFonts w:ascii="Arial" w:hAnsi="Arial"/>
          <w:b/>
          <w:sz w:val="22"/>
          <w:lang w:val="en-GB"/>
        </w:rPr>
      </w:pPr>
      <w:r w:rsidRPr="0013662A">
        <w:rPr>
          <w:rFonts w:ascii="Arial" w:hAnsi="Arial"/>
          <w:b/>
          <w:sz w:val="22"/>
          <w:lang w:val="en-GB"/>
        </w:rPr>
        <w:t xml:space="preserve">2. </w:t>
      </w:r>
      <w:r w:rsidR="00F744F3" w:rsidRPr="0013662A">
        <w:rPr>
          <w:rFonts w:ascii="Arial" w:hAnsi="Arial"/>
          <w:b/>
          <w:sz w:val="22"/>
          <w:lang w:val="en-GB"/>
        </w:rPr>
        <w:t>RIL genotyping</w:t>
      </w:r>
    </w:p>
    <w:p w:rsidR="003118BE" w:rsidRPr="0013662A" w:rsidRDefault="00D77663" w:rsidP="00854B8F">
      <w:pPr>
        <w:rPr>
          <w:rFonts w:ascii="Arial" w:hAnsi="Arial"/>
          <w:b/>
          <w:sz w:val="22"/>
          <w:lang w:val="en-GB"/>
        </w:rPr>
      </w:pPr>
      <w:r w:rsidRPr="0013662A">
        <w:rPr>
          <w:rFonts w:ascii="Arial" w:hAnsi="Arial"/>
          <w:b/>
          <w:sz w:val="22"/>
          <w:lang w:val="en-GB"/>
        </w:rPr>
        <w:t>Background work.</w:t>
      </w:r>
      <w:r w:rsidR="00854B8F" w:rsidRPr="0013662A">
        <w:rPr>
          <w:rFonts w:ascii="Arial" w:hAnsi="Arial"/>
          <w:b/>
          <w:sz w:val="22"/>
          <w:lang w:val="en-GB"/>
        </w:rPr>
        <w:t xml:space="preserve"> </w:t>
      </w:r>
      <w:r w:rsidR="003118BE" w:rsidRPr="0013662A">
        <w:rPr>
          <w:rFonts w:ascii="Arial" w:hAnsi="Arial"/>
          <w:color w:val="000000"/>
          <w:sz w:val="22"/>
        </w:rPr>
        <w:t xml:space="preserve">Key to both QTL mapping and community exploitation of </w:t>
      </w:r>
      <w:proofErr w:type="spellStart"/>
      <w:r w:rsidR="003118BE" w:rsidRPr="0013662A">
        <w:rPr>
          <w:rFonts w:ascii="Arial" w:hAnsi="Arial"/>
          <w:color w:val="000000"/>
          <w:sz w:val="22"/>
        </w:rPr>
        <w:t>RILs</w:t>
      </w:r>
      <w:proofErr w:type="spellEnd"/>
      <w:r w:rsidR="003118BE" w:rsidRPr="0013662A">
        <w:rPr>
          <w:rFonts w:ascii="Arial" w:hAnsi="Arial"/>
          <w:color w:val="000000"/>
          <w:sz w:val="22"/>
        </w:rPr>
        <w:t xml:space="preserve"> is effective genotyping. To this end we will adopt a strategy of low patch sequencing that has been very effective in mice. </w:t>
      </w:r>
      <w:proofErr w:type="spellStart"/>
      <w:r w:rsidR="003118BE" w:rsidRPr="0013662A">
        <w:rPr>
          <w:rFonts w:ascii="Arial" w:hAnsi="Arial"/>
          <w:color w:val="000000"/>
          <w:sz w:val="22"/>
        </w:rPr>
        <w:t>Xxxx</w:t>
      </w:r>
      <w:proofErr w:type="spellEnd"/>
      <w:r w:rsidR="003118BE" w:rsidRPr="0013662A">
        <w:rPr>
          <w:rFonts w:ascii="Arial" w:hAnsi="Arial"/>
          <w:color w:val="000000"/>
          <w:sz w:val="22"/>
        </w:rPr>
        <w:t xml:space="preserve"> Richard to write a few lines. </w:t>
      </w:r>
    </w:p>
    <w:p w:rsidR="001B04CF" w:rsidRPr="0013662A" w:rsidRDefault="009E4368" w:rsidP="00D65DF5">
      <w:pPr>
        <w:rPr>
          <w:rFonts w:ascii="Arial" w:hAnsi="Arial"/>
          <w:b/>
          <w:sz w:val="22"/>
          <w:lang w:val="en-GB"/>
        </w:rPr>
      </w:pPr>
      <w:r w:rsidRPr="0013662A">
        <w:rPr>
          <w:rFonts w:ascii="Arial" w:hAnsi="Arial"/>
          <w:b/>
          <w:sz w:val="22"/>
          <w:lang w:val="en-GB"/>
        </w:rPr>
        <w:t xml:space="preserve">2.1 </w:t>
      </w:r>
      <w:r w:rsidR="00F744F3" w:rsidRPr="0013662A">
        <w:rPr>
          <w:rFonts w:ascii="Arial" w:hAnsi="Arial"/>
          <w:b/>
          <w:sz w:val="22"/>
          <w:lang w:val="en-GB"/>
        </w:rPr>
        <w:t xml:space="preserve">Light re-sequencing of </w:t>
      </w:r>
      <w:proofErr w:type="spellStart"/>
      <w:r w:rsidR="00F744F3" w:rsidRPr="0013662A">
        <w:rPr>
          <w:rFonts w:ascii="Arial" w:hAnsi="Arial"/>
          <w:b/>
          <w:sz w:val="22"/>
          <w:lang w:val="en-GB"/>
        </w:rPr>
        <w:t>RILs</w:t>
      </w:r>
      <w:proofErr w:type="spellEnd"/>
      <w:r w:rsidR="00F744F3" w:rsidRPr="0013662A">
        <w:rPr>
          <w:rFonts w:ascii="Arial" w:hAnsi="Arial"/>
          <w:b/>
          <w:sz w:val="22"/>
          <w:lang w:val="en-GB"/>
        </w:rPr>
        <w:t xml:space="preserve"> and founders</w:t>
      </w:r>
    </w:p>
    <w:p w:rsidR="00FF554E" w:rsidRDefault="004D66A7" w:rsidP="00D65DF5">
      <w:pPr>
        <w:rPr>
          <w:rFonts w:ascii="Arial" w:hAnsi="Arial"/>
          <w:sz w:val="22"/>
        </w:rPr>
      </w:pPr>
      <w:r w:rsidRPr="0013662A">
        <w:rPr>
          <w:rFonts w:ascii="Arial" w:hAnsi="Arial"/>
          <w:sz w:val="22"/>
          <w:lang w:val="en-GB"/>
        </w:rPr>
        <w:t xml:space="preserve">We propose to use </w:t>
      </w:r>
      <w:proofErr w:type="spellStart"/>
      <w:r w:rsidRPr="0013662A">
        <w:rPr>
          <w:rFonts w:ascii="Arial" w:hAnsi="Arial"/>
          <w:sz w:val="22"/>
          <w:lang w:val="en-GB"/>
        </w:rPr>
        <w:t>Illumina</w:t>
      </w:r>
      <w:proofErr w:type="spellEnd"/>
      <w:r w:rsidRPr="0013662A">
        <w:rPr>
          <w:rFonts w:ascii="Arial" w:hAnsi="Arial"/>
          <w:sz w:val="22"/>
          <w:lang w:val="en-GB"/>
        </w:rPr>
        <w:t xml:space="preserve"> </w:t>
      </w:r>
      <w:r w:rsidRPr="0013662A">
        <w:rPr>
          <w:rFonts w:ascii="Arial" w:hAnsi="Arial"/>
          <w:sz w:val="22"/>
        </w:rPr>
        <w:t xml:space="preserve">HiSeq2000 sequencing to generate 20x?? </w:t>
      </w:r>
      <w:proofErr w:type="gramStart"/>
      <w:r w:rsidRPr="0013662A">
        <w:rPr>
          <w:rFonts w:ascii="Arial" w:hAnsi="Arial"/>
          <w:sz w:val="22"/>
        </w:rPr>
        <w:t>depth</w:t>
      </w:r>
      <w:proofErr w:type="gramEnd"/>
      <w:r w:rsidRPr="0013662A">
        <w:rPr>
          <w:rFonts w:ascii="Arial" w:hAnsi="Arial"/>
          <w:sz w:val="22"/>
        </w:rPr>
        <w:t xml:space="preserve"> of genomic sequence for the founder lines of t</w:t>
      </w:r>
      <w:r w:rsidR="00047FA1" w:rsidRPr="0013662A">
        <w:rPr>
          <w:rFonts w:ascii="Arial" w:hAnsi="Arial"/>
          <w:sz w:val="22"/>
        </w:rPr>
        <w:t>wo</w:t>
      </w:r>
      <w:r w:rsidRPr="0013662A">
        <w:rPr>
          <w:rFonts w:ascii="Arial" w:hAnsi="Arial"/>
          <w:sz w:val="22"/>
        </w:rPr>
        <w:t xml:space="preserve"> RIL sets</w:t>
      </w:r>
      <w:r w:rsidR="0009388F" w:rsidRPr="0013662A">
        <w:rPr>
          <w:rFonts w:ascii="Arial" w:hAnsi="Arial"/>
          <w:sz w:val="22"/>
        </w:rPr>
        <w:t xml:space="preserve"> where the reference OX strain wa</w:t>
      </w:r>
      <w:r w:rsidRPr="0013662A">
        <w:rPr>
          <w:rFonts w:ascii="Arial" w:hAnsi="Arial"/>
          <w:sz w:val="22"/>
        </w:rPr>
        <w:t>s</w:t>
      </w:r>
      <w:r w:rsidR="0009388F" w:rsidRPr="0013662A">
        <w:rPr>
          <w:rFonts w:ascii="Arial" w:hAnsi="Arial"/>
          <w:sz w:val="22"/>
        </w:rPr>
        <w:t xml:space="preserve"> used</w:t>
      </w:r>
      <w:r w:rsidRPr="0013662A">
        <w:rPr>
          <w:rFonts w:ascii="Arial" w:hAnsi="Arial"/>
          <w:sz w:val="22"/>
        </w:rPr>
        <w:t xml:space="preserve"> </w:t>
      </w:r>
      <w:r w:rsidR="0023549D" w:rsidRPr="0013662A">
        <w:rPr>
          <w:rFonts w:ascii="Arial" w:hAnsi="Arial"/>
          <w:sz w:val="22"/>
        </w:rPr>
        <w:t>in common.</w:t>
      </w:r>
      <w:r w:rsidR="0009388F" w:rsidRPr="0013662A">
        <w:rPr>
          <w:rFonts w:ascii="Arial" w:hAnsi="Arial"/>
          <w:sz w:val="22"/>
        </w:rPr>
        <w:t xml:space="preserve"> We will follow similar methodologies that we used to assemb</w:t>
      </w:r>
      <w:r w:rsidR="00EA3AF2" w:rsidRPr="0013662A">
        <w:rPr>
          <w:rFonts w:ascii="Arial" w:hAnsi="Arial"/>
          <w:sz w:val="22"/>
        </w:rPr>
        <w:t>le the MAGIC founder genomes in order to align the t</w:t>
      </w:r>
      <w:r w:rsidR="00047FA1" w:rsidRPr="0013662A">
        <w:rPr>
          <w:rFonts w:ascii="Arial" w:hAnsi="Arial"/>
          <w:sz w:val="22"/>
        </w:rPr>
        <w:t>wo</w:t>
      </w:r>
      <w:r w:rsidR="00EA3AF2" w:rsidRPr="0013662A">
        <w:rPr>
          <w:rFonts w:ascii="Arial" w:hAnsi="Arial"/>
          <w:sz w:val="22"/>
        </w:rPr>
        <w:t xml:space="preserve"> new </w:t>
      </w:r>
      <w:r w:rsidR="00EA3AF2" w:rsidRPr="0013662A">
        <w:rPr>
          <w:rFonts w:ascii="Arial" w:hAnsi="Arial"/>
          <w:i/>
          <w:sz w:val="22"/>
        </w:rPr>
        <w:t xml:space="preserve">C. </w:t>
      </w:r>
      <w:proofErr w:type="spellStart"/>
      <w:r w:rsidR="00EA3AF2" w:rsidRPr="0013662A">
        <w:rPr>
          <w:rFonts w:ascii="Arial" w:hAnsi="Arial"/>
          <w:i/>
          <w:sz w:val="22"/>
        </w:rPr>
        <w:t>hirsuta</w:t>
      </w:r>
      <w:proofErr w:type="spellEnd"/>
      <w:r w:rsidR="00EA3AF2" w:rsidRPr="0013662A">
        <w:rPr>
          <w:rFonts w:ascii="Arial" w:hAnsi="Arial"/>
          <w:sz w:val="22"/>
        </w:rPr>
        <w:t xml:space="preserve"> genomes with the reference. </w:t>
      </w:r>
    </w:p>
    <w:p w:rsidR="00E27CB1" w:rsidRDefault="00EA3AF2" w:rsidP="00D65DF5">
      <w:pPr>
        <w:rPr>
          <w:rFonts w:ascii="Arial" w:hAnsi="Arial"/>
          <w:sz w:val="22"/>
        </w:rPr>
      </w:pPr>
      <w:r w:rsidRPr="0013662A">
        <w:rPr>
          <w:rFonts w:ascii="Arial" w:hAnsi="Arial"/>
          <w:sz w:val="22"/>
        </w:rPr>
        <w:t xml:space="preserve">The genotyping strategy that we propose to follow for the three RIL sets, each containing 200 individuals, is </w:t>
      </w:r>
      <w:r w:rsidR="00EE5B00">
        <w:rPr>
          <w:rFonts w:ascii="Arial" w:hAnsi="Arial"/>
          <w:sz w:val="22"/>
        </w:rPr>
        <w:t xml:space="preserve">a </w:t>
      </w:r>
      <w:r w:rsidR="00FF554E">
        <w:rPr>
          <w:rFonts w:ascii="Arial" w:hAnsi="Arial"/>
          <w:sz w:val="22"/>
        </w:rPr>
        <w:t xml:space="preserve">novel </w:t>
      </w:r>
      <w:r w:rsidR="00EE5B00">
        <w:rPr>
          <w:rFonts w:ascii="Arial" w:hAnsi="Arial"/>
          <w:sz w:val="22"/>
        </w:rPr>
        <w:t>by-product of the RNA-</w:t>
      </w:r>
      <w:proofErr w:type="spellStart"/>
      <w:r w:rsidR="00EE5B00">
        <w:rPr>
          <w:rFonts w:ascii="Arial" w:hAnsi="Arial"/>
          <w:sz w:val="22"/>
        </w:rPr>
        <w:t>seq</w:t>
      </w:r>
      <w:proofErr w:type="spellEnd"/>
      <w:r w:rsidR="00EE5B00">
        <w:rPr>
          <w:rFonts w:ascii="Arial" w:hAnsi="Arial"/>
          <w:sz w:val="22"/>
        </w:rPr>
        <w:t xml:space="preserve"> transcriptome analysis that we have piloted on the Arabidopsis MAGIC </w:t>
      </w:r>
      <w:proofErr w:type="spellStart"/>
      <w:r w:rsidR="00EE5B00">
        <w:rPr>
          <w:rFonts w:ascii="Arial" w:hAnsi="Arial"/>
          <w:sz w:val="22"/>
        </w:rPr>
        <w:t>RILs</w:t>
      </w:r>
      <w:proofErr w:type="spellEnd"/>
      <w:r w:rsidR="00EE5B00">
        <w:rPr>
          <w:rFonts w:ascii="Arial" w:hAnsi="Arial"/>
          <w:sz w:val="22"/>
        </w:rPr>
        <w:t xml:space="preserve">. By sequencing the transcriptome of each line, and aligning the reads to the </w:t>
      </w:r>
      <w:r w:rsidR="004E497A">
        <w:rPr>
          <w:rFonts w:ascii="Arial" w:hAnsi="Arial"/>
          <w:sz w:val="22"/>
        </w:rPr>
        <w:t xml:space="preserve">reference genome, we can call sequence variants in </w:t>
      </w:r>
      <w:proofErr w:type="spellStart"/>
      <w:r w:rsidR="004E497A">
        <w:rPr>
          <w:rFonts w:ascii="Arial" w:hAnsi="Arial"/>
          <w:sz w:val="22"/>
        </w:rPr>
        <w:t>exons</w:t>
      </w:r>
      <w:proofErr w:type="spellEnd"/>
      <w:r w:rsidR="004E497A">
        <w:rPr>
          <w:rFonts w:ascii="Arial" w:hAnsi="Arial"/>
          <w:sz w:val="22"/>
        </w:rPr>
        <w:t xml:space="preserve"> as well as quantifying gene expression. The genome of each RIL is a mosaic of the haplotypes in the founders, so after filtering out uncertain variant calls (</w:t>
      </w:r>
      <w:proofErr w:type="spellStart"/>
      <w:r w:rsidR="004E497A">
        <w:rPr>
          <w:rFonts w:ascii="Arial" w:hAnsi="Arial"/>
          <w:sz w:val="22"/>
        </w:rPr>
        <w:t>ie</w:t>
      </w:r>
      <w:proofErr w:type="spellEnd"/>
      <w:r w:rsidR="004E497A">
        <w:rPr>
          <w:rFonts w:ascii="Arial" w:hAnsi="Arial"/>
          <w:sz w:val="22"/>
        </w:rPr>
        <w:t xml:space="preserve"> in repetitive regions or where mapping quality or PHRED quality is low), the remaining sequence variants will follow the mosaic structure of each line, and will permit us to map the recombination breakpoints in the genome mosaic to very high precision –</w:t>
      </w:r>
      <w:r w:rsidR="00472163">
        <w:rPr>
          <w:rFonts w:ascii="Arial" w:hAnsi="Arial"/>
          <w:sz w:val="22"/>
        </w:rPr>
        <w:t xml:space="preserve"> typically under 10kb in data from </w:t>
      </w:r>
      <w:r w:rsidR="004E497A">
        <w:rPr>
          <w:rFonts w:ascii="Arial" w:hAnsi="Arial"/>
          <w:sz w:val="22"/>
        </w:rPr>
        <w:t xml:space="preserve">a pilot </w:t>
      </w:r>
      <w:proofErr w:type="spellStart"/>
      <w:r w:rsidR="00472163">
        <w:rPr>
          <w:rFonts w:ascii="Arial" w:hAnsi="Arial"/>
          <w:sz w:val="22"/>
        </w:rPr>
        <w:t>RNAseq</w:t>
      </w:r>
      <w:proofErr w:type="spellEnd"/>
      <w:r w:rsidR="00472163">
        <w:rPr>
          <w:rFonts w:ascii="Arial" w:hAnsi="Arial"/>
          <w:sz w:val="22"/>
        </w:rPr>
        <w:t xml:space="preserve"> </w:t>
      </w:r>
      <w:r w:rsidR="004E497A">
        <w:rPr>
          <w:rFonts w:ascii="Arial" w:hAnsi="Arial"/>
          <w:sz w:val="22"/>
        </w:rPr>
        <w:t>experiment our collabora</w:t>
      </w:r>
      <w:r w:rsidR="00472163">
        <w:rPr>
          <w:rFonts w:ascii="Arial" w:hAnsi="Arial"/>
          <w:sz w:val="22"/>
        </w:rPr>
        <w:t>tor Richard Clark has performed</w:t>
      </w:r>
      <w:r w:rsidR="004E497A">
        <w:rPr>
          <w:rFonts w:ascii="Arial" w:hAnsi="Arial"/>
          <w:sz w:val="22"/>
        </w:rPr>
        <w:t xml:space="preserve"> in which the transcriptomes of seedlings from 30 MAGIC lines were </w:t>
      </w:r>
      <w:proofErr w:type="spellStart"/>
      <w:r w:rsidR="004E497A">
        <w:rPr>
          <w:rFonts w:ascii="Arial" w:hAnsi="Arial"/>
          <w:sz w:val="22"/>
        </w:rPr>
        <w:t>sequenced</w:t>
      </w:r>
      <w:proofErr w:type="spellEnd"/>
      <w:r w:rsidR="004E497A">
        <w:rPr>
          <w:rFonts w:ascii="Arial" w:hAnsi="Arial"/>
          <w:sz w:val="22"/>
        </w:rPr>
        <w:t xml:space="preserve">. We (Mott group) developed a dynamic programming algorithm to deduce the most probable haplotype </w:t>
      </w:r>
      <w:r w:rsidR="00472163">
        <w:rPr>
          <w:rFonts w:ascii="Arial" w:hAnsi="Arial"/>
          <w:sz w:val="22"/>
        </w:rPr>
        <w:t xml:space="preserve">mosaic </w:t>
      </w:r>
      <w:r w:rsidR="004E497A">
        <w:rPr>
          <w:rFonts w:ascii="Arial" w:hAnsi="Arial"/>
          <w:sz w:val="22"/>
        </w:rPr>
        <w:t xml:space="preserve">reconstruction of each line. We </w:t>
      </w:r>
      <w:r w:rsidR="00472163">
        <w:rPr>
          <w:rFonts w:ascii="Arial" w:hAnsi="Arial"/>
          <w:sz w:val="22"/>
        </w:rPr>
        <w:t>found we could</w:t>
      </w:r>
      <w:r w:rsidR="004E497A">
        <w:rPr>
          <w:rFonts w:ascii="Arial" w:hAnsi="Arial"/>
          <w:sz w:val="22"/>
        </w:rPr>
        <w:t xml:space="preserve"> reconstruct each genome with high accuracy </w:t>
      </w:r>
      <w:proofErr w:type="gramStart"/>
      <w:r w:rsidR="004E497A">
        <w:rPr>
          <w:rFonts w:ascii="Arial" w:hAnsi="Arial"/>
          <w:sz w:val="22"/>
        </w:rPr>
        <w:t>–</w:t>
      </w:r>
      <w:r w:rsidR="00472163">
        <w:rPr>
          <w:rFonts w:ascii="Arial" w:hAnsi="Arial"/>
          <w:sz w:val="22"/>
        </w:rPr>
        <w:t xml:space="preserve"> </w:t>
      </w:r>
      <w:r w:rsidR="004E497A">
        <w:rPr>
          <w:rFonts w:ascii="Arial" w:hAnsi="Arial"/>
          <w:sz w:val="22"/>
        </w:rPr>
        <w:t xml:space="preserve"> each</w:t>
      </w:r>
      <w:proofErr w:type="gramEnd"/>
      <w:r w:rsidR="004E497A">
        <w:rPr>
          <w:rFonts w:ascii="Arial" w:hAnsi="Arial"/>
          <w:sz w:val="22"/>
        </w:rPr>
        <w:t xml:space="preserve"> </w:t>
      </w:r>
      <w:proofErr w:type="spellStart"/>
      <w:r w:rsidR="004E497A">
        <w:rPr>
          <w:rFonts w:ascii="Arial" w:hAnsi="Arial"/>
          <w:sz w:val="22"/>
        </w:rPr>
        <w:t>unrecombined</w:t>
      </w:r>
      <w:proofErr w:type="spellEnd"/>
      <w:r w:rsidR="004E497A">
        <w:rPr>
          <w:rFonts w:ascii="Arial" w:hAnsi="Arial"/>
          <w:sz w:val="22"/>
        </w:rPr>
        <w:t xml:space="preserve"> segment </w:t>
      </w:r>
      <w:r w:rsidR="00472163">
        <w:rPr>
          <w:rFonts w:ascii="Arial" w:hAnsi="Arial"/>
          <w:sz w:val="22"/>
        </w:rPr>
        <w:t xml:space="preserve">that matches to a single founder haplotype </w:t>
      </w:r>
      <w:r w:rsidR="004E497A">
        <w:rPr>
          <w:rFonts w:ascii="Arial" w:hAnsi="Arial"/>
          <w:sz w:val="22"/>
        </w:rPr>
        <w:t xml:space="preserve">contains thousands of </w:t>
      </w:r>
      <w:proofErr w:type="spellStart"/>
      <w:r w:rsidR="004E497A">
        <w:rPr>
          <w:rFonts w:ascii="Arial" w:hAnsi="Arial"/>
          <w:sz w:val="22"/>
        </w:rPr>
        <w:t>exonic</w:t>
      </w:r>
      <w:proofErr w:type="spellEnd"/>
      <w:r w:rsidR="004E497A">
        <w:rPr>
          <w:rFonts w:ascii="Arial" w:hAnsi="Arial"/>
          <w:sz w:val="22"/>
        </w:rPr>
        <w:t xml:space="preserve"> polymorphic sites </w:t>
      </w:r>
      <w:r w:rsidR="00472163">
        <w:rPr>
          <w:rFonts w:ascii="Arial" w:hAnsi="Arial"/>
          <w:sz w:val="22"/>
        </w:rPr>
        <w:t>for</w:t>
      </w:r>
      <w:r w:rsidR="004E497A">
        <w:rPr>
          <w:rFonts w:ascii="Arial" w:hAnsi="Arial"/>
          <w:sz w:val="22"/>
        </w:rPr>
        <w:t xml:space="preserve"> which </w:t>
      </w:r>
      <w:r w:rsidR="00472163">
        <w:rPr>
          <w:rFonts w:ascii="Arial" w:hAnsi="Arial"/>
          <w:sz w:val="22"/>
        </w:rPr>
        <w:t>there is high quality read data.</w:t>
      </w:r>
      <w:r w:rsidR="004E497A">
        <w:rPr>
          <w:rFonts w:ascii="Arial" w:hAnsi="Arial"/>
          <w:sz w:val="22"/>
        </w:rPr>
        <w:t xml:space="preserve"> </w:t>
      </w:r>
      <w:r w:rsidR="00472163">
        <w:rPr>
          <w:rFonts w:ascii="Arial" w:hAnsi="Arial"/>
          <w:sz w:val="22"/>
        </w:rPr>
        <w:t xml:space="preserve">The high density of variable sites means that </w:t>
      </w:r>
      <w:proofErr w:type="spellStart"/>
      <w:r w:rsidR="00472163">
        <w:rPr>
          <w:rFonts w:ascii="Arial" w:hAnsi="Arial"/>
          <w:sz w:val="22"/>
        </w:rPr>
        <w:t>recombinations</w:t>
      </w:r>
      <w:proofErr w:type="spellEnd"/>
      <w:r w:rsidR="00472163">
        <w:rPr>
          <w:rFonts w:ascii="Arial" w:hAnsi="Arial"/>
          <w:sz w:val="22"/>
        </w:rPr>
        <w:t xml:space="preserve"> are mapped to about 10kb or less.</w:t>
      </w:r>
      <w:r w:rsidR="00C015B1">
        <w:rPr>
          <w:rFonts w:ascii="Arial" w:hAnsi="Arial"/>
          <w:sz w:val="22"/>
        </w:rPr>
        <w:t xml:space="preserve"> Table 1 shows an example reconstruction</w:t>
      </w:r>
      <w:r w:rsidR="00315B04">
        <w:rPr>
          <w:rFonts w:ascii="Arial" w:hAnsi="Arial"/>
          <w:sz w:val="22"/>
        </w:rPr>
        <w:t xml:space="preserve"> for two chromosomes for the MAGIC line 12.</w:t>
      </w:r>
      <w:r w:rsidR="00C015B1">
        <w:rPr>
          <w:rFonts w:ascii="Arial" w:hAnsi="Arial"/>
          <w:sz w:val="22"/>
        </w:rPr>
        <w:t xml:space="preserve"> </w:t>
      </w:r>
      <w:r w:rsidR="00315B04">
        <w:rPr>
          <w:rFonts w:ascii="Arial" w:hAnsi="Arial"/>
          <w:sz w:val="22"/>
        </w:rPr>
        <w:t>The average error rate (</w:t>
      </w:r>
      <w:proofErr w:type="spellStart"/>
      <w:r w:rsidR="00315B04">
        <w:rPr>
          <w:rFonts w:ascii="Arial" w:hAnsi="Arial"/>
          <w:sz w:val="22"/>
        </w:rPr>
        <w:t>ie</w:t>
      </w:r>
      <w:proofErr w:type="spellEnd"/>
      <w:r w:rsidR="00315B04">
        <w:rPr>
          <w:rFonts w:ascii="Arial" w:hAnsi="Arial"/>
          <w:sz w:val="22"/>
        </w:rPr>
        <w:t xml:space="preserve"> sites where the allele called is inconsistent with the surrounding haplotype) is of the order of 10</w:t>
      </w:r>
      <w:r w:rsidR="00315B04" w:rsidRPr="00472163">
        <w:rPr>
          <w:rFonts w:ascii="Arial" w:hAnsi="Arial"/>
          <w:sz w:val="22"/>
          <w:vertAlign w:val="superscript"/>
        </w:rPr>
        <w:t>-3</w:t>
      </w:r>
      <w:r w:rsidR="00315B04">
        <w:rPr>
          <w:rFonts w:ascii="Arial" w:hAnsi="Arial"/>
          <w:sz w:val="22"/>
        </w:rPr>
        <w:t>-10</w:t>
      </w:r>
      <w:r w:rsidR="00315B04" w:rsidRPr="00472163">
        <w:rPr>
          <w:rFonts w:ascii="Arial" w:hAnsi="Arial"/>
          <w:sz w:val="22"/>
          <w:vertAlign w:val="superscript"/>
        </w:rPr>
        <w:t>-4</w:t>
      </w:r>
      <w:r w:rsidR="00315B04">
        <w:rPr>
          <w:rFonts w:ascii="Arial" w:hAnsi="Arial"/>
          <w:sz w:val="22"/>
        </w:rPr>
        <w:t xml:space="preserve"> discrepancies per site, equivalent to 10</w:t>
      </w:r>
      <w:r w:rsidR="00315B04" w:rsidRPr="00472163">
        <w:rPr>
          <w:rFonts w:ascii="Arial" w:hAnsi="Arial"/>
          <w:sz w:val="22"/>
          <w:vertAlign w:val="superscript"/>
        </w:rPr>
        <w:t>-6</w:t>
      </w:r>
      <w:r w:rsidR="00315B04">
        <w:rPr>
          <w:rFonts w:ascii="Arial" w:hAnsi="Arial"/>
          <w:sz w:val="22"/>
        </w:rPr>
        <w:t>-10</w:t>
      </w:r>
      <w:r w:rsidR="00315B04" w:rsidRPr="00472163">
        <w:rPr>
          <w:rFonts w:ascii="Arial" w:hAnsi="Arial"/>
          <w:sz w:val="22"/>
          <w:vertAlign w:val="superscript"/>
        </w:rPr>
        <w:t>-7</w:t>
      </w:r>
      <w:r w:rsidR="00315B04">
        <w:rPr>
          <w:rFonts w:ascii="Arial" w:hAnsi="Arial"/>
          <w:sz w:val="22"/>
        </w:rPr>
        <w:t xml:space="preserve"> discrepancies per </w:t>
      </w:r>
      <w:proofErr w:type="spellStart"/>
      <w:r w:rsidR="00315B04">
        <w:rPr>
          <w:rFonts w:ascii="Arial" w:hAnsi="Arial"/>
          <w:sz w:val="22"/>
        </w:rPr>
        <w:t>bp</w:t>
      </w:r>
      <w:proofErr w:type="spellEnd"/>
      <w:r w:rsidR="00315B04">
        <w:rPr>
          <w:rFonts w:ascii="Arial" w:hAnsi="Arial"/>
          <w:sz w:val="22"/>
        </w:rPr>
        <w:t xml:space="preserve"> of reference genome sequence.</w:t>
      </w:r>
    </w:p>
    <w:p w:rsidR="00E27CB1" w:rsidRDefault="00E27CB1" w:rsidP="00D65DF5">
      <w:pPr>
        <w:rPr>
          <w:rFonts w:ascii="Arial" w:hAnsi="Arial"/>
          <w:sz w:val="22"/>
        </w:rPr>
      </w:pPr>
    </w:p>
    <w:tbl>
      <w:tblPr>
        <w:tblStyle w:val="TableGrid"/>
        <w:tblW w:w="9849" w:type="dxa"/>
        <w:tblLook w:val="04A0"/>
      </w:tblPr>
      <w:tblGrid>
        <w:gridCol w:w="1206"/>
        <w:gridCol w:w="961"/>
        <w:gridCol w:w="528"/>
        <w:gridCol w:w="1106"/>
        <w:gridCol w:w="1106"/>
        <w:gridCol w:w="1106"/>
        <w:gridCol w:w="1017"/>
        <w:gridCol w:w="795"/>
        <w:gridCol w:w="1195"/>
        <w:gridCol w:w="1095"/>
      </w:tblGrid>
      <w:tr w:rsidR="00E27CB1" w:rsidRPr="00E27CB1">
        <w:trPr>
          <w:trHeight w:val="260"/>
        </w:trPr>
        <w:tc>
          <w:tcPr>
            <w:tcW w:w="1089" w:type="dxa"/>
            <w:noWrap/>
          </w:tcPr>
          <w:p w:rsidR="00E27CB1" w:rsidRPr="00E27CB1" w:rsidRDefault="00E27CB1">
            <w:pPr>
              <w:rPr>
                <w:rFonts w:ascii="Arial" w:hAnsi="Arial"/>
                <w:b/>
                <w:bCs/>
                <w:color w:val="000000"/>
                <w:sz w:val="20"/>
              </w:rPr>
            </w:pPr>
            <w:r w:rsidRPr="00E27CB1">
              <w:rPr>
                <w:rFonts w:ascii="Arial" w:hAnsi="Arial"/>
                <w:b/>
                <w:bCs/>
                <w:color w:val="000000"/>
                <w:sz w:val="20"/>
              </w:rPr>
              <w:t>MAGIC</w:t>
            </w:r>
          </w:p>
        </w:tc>
        <w:tc>
          <w:tcPr>
            <w:tcW w:w="883" w:type="dxa"/>
            <w:noWrap/>
          </w:tcPr>
          <w:p w:rsidR="00E27CB1" w:rsidRPr="00E27CB1" w:rsidRDefault="00E27CB1">
            <w:pPr>
              <w:rPr>
                <w:rFonts w:ascii="Arial" w:hAnsi="Arial"/>
                <w:b/>
                <w:bCs/>
                <w:color w:val="000000"/>
                <w:sz w:val="20"/>
              </w:rPr>
            </w:pPr>
            <w:proofErr w:type="gramStart"/>
            <w:r w:rsidRPr="00E27CB1">
              <w:rPr>
                <w:rFonts w:ascii="Arial" w:hAnsi="Arial"/>
                <w:b/>
                <w:bCs/>
                <w:color w:val="000000"/>
                <w:sz w:val="20"/>
              </w:rPr>
              <w:t>founder</w:t>
            </w:r>
            <w:proofErr w:type="gramEnd"/>
          </w:p>
        </w:tc>
        <w:tc>
          <w:tcPr>
            <w:tcW w:w="531" w:type="dxa"/>
            <w:noWrap/>
          </w:tcPr>
          <w:p w:rsidR="00E27CB1" w:rsidRPr="00E27CB1" w:rsidRDefault="00E27CB1">
            <w:pPr>
              <w:rPr>
                <w:rFonts w:ascii="Arial" w:hAnsi="Arial"/>
                <w:b/>
                <w:bCs/>
                <w:color w:val="000000"/>
                <w:sz w:val="20"/>
              </w:rPr>
            </w:pPr>
            <w:proofErr w:type="spellStart"/>
            <w:proofErr w:type="gramStart"/>
            <w:r w:rsidRPr="00E27CB1">
              <w:rPr>
                <w:rFonts w:ascii="Arial" w:hAnsi="Arial"/>
                <w:b/>
                <w:bCs/>
                <w:color w:val="000000"/>
                <w:sz w:val="20"/>
              </w:rPr>
              <w:t>chr</w:t>
            </w:r>
            <w:proofErr w:type="spellEnd"/>
            <w:proofErr w:type="gramEnd"/>
          </w:p>
        </w:tc>
        <w:tc>
          <w:tcPr>
            <w:tcW w:w="999" w:type="dxa"/>
            <w:noWrap/>
          </w:tcPr>
          <w:p w:rsidR="00E27CB1" w:rsidRPr="00E27CB1" w:rsidRDefault="00E27CB1">
            <w:pPr>
              <w:rPr>
                <w:rFonts w:ascii="Arial" w:hAnsi="Arial"/>
                <w:b/>
                <w:bCs/>
                <w:color w:val="000000"/>
                <w:sz w:val="20"/>
              </w:rPr>
            </w:pPr>
            <w:proofErr w:type="gramStart"/>
            <w:r w:rsidRPr="00E27CB1">
              <w:rPr>
                <w:rFonts w:ascii="Arial" w:hAnsi="Arial"/>
                <w:b/>
                <w:bCs/>
                <w:color w:val="000000"/>
                <w:sz w:val="20"/>
              </w:rPr>
              <w:t>from</w:t>
            </w:r>
            <w:proofErr w:type="gramEnd"/>
            <w:r w:rsidRPr="00E27CB1">
              <w:rPr>
                <w:rFonts w:ascii="Arial" w:hAnsi="Arial"/>
                <w:b/>
                <w:bCs/>
                <w:color w:val="000000"/>
                <w:sz w:val="20"/>
              </w:rPr>
              <w:t xml:space="preserve"> </w:t>
            </w:r>
            <w:proofErr w:type="spellStart"/>
            <w:r w:rsidRPr="00E27CB1">
              <w:rPr>
                <w:rFonts w:ascii="Arial" w:hAnsi="Arial"/>
                <w:b/>
                <w:bCs/>
                <w:color w:val="000000"/>
                <w:sz w:val="20"/>
              </w:rPr>
              <w:t>bp</w:t>
            </w:r>
            <w:proofErr w:type="spellEnd"/>
          </w:p>
        </w:tc>
        <w:tc>
          <w:tcPr>
            <w:tcW w:w="1100" w:type="dxa"/>
            <w:noWrap/>
          </w:tcPr>
          <w:p w:rsidR="00E27CB1" w:rsidRPr="00E27CB1" w:rsidRDefault="00E27CB1">
            <w:pPr>
              <w:rPr>
                <w:rFonts w:ascii="Arial" w:hAnsi="Arial"/>
                <w:b/>
                <w:bCs/>
                <w:color w:val="000000"/>
                <w:sz w:val="20"/>
              </w:rPr>
            </w:pPr>
            <w:proofErr w:type="gramStart"/>
            <w:r w:rsidRPr="00E27CB1">
              <w:rPr>
                <w:rFonts w:ascii="Arial" w:hAnsi="Arial"/>
                <w:b/>
                <w:bCs/>
                <w:color w:val="000000"/>
                <w:sz w:val="20"/>
              </w:rPr>
              <w:t>to</w:t>
            </w:r>
            <w:proofErr w:type="gramEnd"/>
            <w:r w:rsidRPr="00E27CB1">
              <w:rPr>
                <w:rFonts w:ascii="Arial" w:hAnsi="Arial"/>
                <w:b/>
                <w:bCs/>
                <w:color w:val="000000"/>
                <w:sz w:val="20"/>
              </w:rPr>
              <w:t xml:space="preserve"> </w:t>
            </w:r>
            <w:proofErr w:type="spellStart"/>
            <w:r w:rsidRPr="00E27CB1">
              <w:rPr>
                <w:rFonts w:ascii="Arial" w:hAnsi="Arial"/>
                <w:b/>
                <w:bCs/>
                <w:color w:val="000000"/>
                <w:sz w:val="20"/>
              </w:rPr>
              <w:t>bp</w:t>
            </w:r>
            <w:proofErr w:type="spellEnd"/>
          </w:p>
        </w:tc>
        <w:tc>
          <w:tcPr>
            <w:tcW w:w="1183" w:type="dxa"/>
            <w:noWrap/>
          </w:tcPr>
          <w:p w:rsidR="00E27CB1" w:rsidRPr="00E27CB1" w:rsidRDefault="00E27CB1">
            <w:pPr>
              <w:rPr>
                <w:rFonts w:ascii="Arial" w:hAnsi="Arial"/>
                <w:b/>
                <w:bCs/>
                <w:color w:val="000000"/>
                <w:sz w:val="20"/>
              </w:rPr>
            </w:pPr>
            <w:proofErr w:type="spellStart"/>
            <w:proofErr w:type="gramStart"/>
            <w:r>
              <w:rPr>
                <w:rFonts w:ascii="Arial" w:hAnsi="Arial"/>
                <w:b/>
                <w:bCs/>
                <w:color w:val="000000"/>
                <w:sz w:val="20"/>
              </w:rPr>
              <w:t>len</w:t>
            </w:r>
            <w:proofErr w:type="gramEnd"/>
            <w:r>
              <w:rPr>
                <w:rFonts w:ascii="Arial" w:hAnsi="Arial"/>
                <w:b/>
                <w:bCs/>
                <w:color w:val="000000"/>
                <w:sz w:val="20"/>
              </w:rPr>
              <w:t>/</w:t>
            </w:r>
            <w:r w:rsidRPr="00E27CB1">
              <w:rPr>
                <w:rFonts w:ascii="Arial" w:hAnsi="Arial"/>
                <w:b/>
                <w:bCs/>
                <w:color w:val="000000"/>
                <w:sz w:val="20"/>
              </w:rPr>
              <w:t>bp</w:t>
            </w:r>
            <w:proofErr w:type="spellEnd"/>
          </w:p>
        </w:tc>
        <w:tc>
          <w:tcPr>
            <w:tcW w:w="1027" w:type="dxa"/>
            <w:noWrap/>
          </w:tcPr>
          <w:p w:rsidR="00E27CB1" w:rsidRPr="00E27CB1" w:rsidRDefault="00E27CB1">
            <w:pPr>
              <w:rPr>
                <w:rFonts w:ascii="Arial" w:hAnsi="Arial"/>
                <w:b/>
                <w:bCs/>
                <w:color w:val="000000"/>
                <w:sz w:val="20"/>
              </w:rPr>
            </w:pPr>
            <w:proofErr w:type="spellStart"/>
            <w:proofErr w:type="gramStart"/>
            <w:r>
              <w:rPr>
                <w:rFonts w:ascii="Arial" w:hAnsi="Arial"/>
                <w:b/>
                <w:bCs/>
                <w:color w:val="000000"/>
                <w:sz w:val="20"/>
              </w:rPr>
              <w:t>len</w:t>
            </w:r>
            <w:proofErr w:type="spellEnd"/>
            <w:proofErr w:type="gramEnd"/>
            <w:r>
              <w:rPr>
                <w:rFonts w:ascii="Arial" w:hAnsi="Arial"/>
                <w:b/>
                <w:bCs/>
                <w:color w:val="000000"/>
                <w:sz w:val="20"/>
              </w:rPr>
              <w:t>/</w:t>
            </w:r>
            <w:r w:rsidRPr="00E27CB1">
              <w:rPr>
                <w:rFonts w:ascii="Arial" w:hAnsi="Arial"/>
                <w:b/>
                <w:bCs/>
                <w:color w:val="000000"/>
                <w:sz w:val="20"/>
              </w:rPr>
              <w:t>sites</w:t>
            </w:r>
          </w:p>
        </w:tc>
        <w:tc>
          <w:tcPr>
            <w:tcW w:w="772" w:type="dxa"/>
            <w:noWrap/>
          </w:tcPr>
          <w:p w:rsidR="00E27CB1" w:rsidRPr="00E27CB1" w:rsidRDefault="00E27CB1">
            <w:pPr>
              <w:rPr>
                <w:rFonts w:ascii="Arial" w:hAnsi="Arial"/>
                <w:b/>
                <w:bCs/>
                <w:color w:val="000000"/>
                <w:sz w:val="20"/>
              </w:rPr>
            </w:pPr>
            <w:proofErr w:type="gramStart"/>
            <w:r w:rsidRPr="00E27CB1">
              <w:rPr>
                <w:rFonts w:ascii="Arial" w:hAnsi="Arial"/>
                <w:b/>
                <w:bCs/>
                <w:color w:val="000000"/>
                <w:sz w:val="20"/>
              </w:rPr>
              <w:t>errors</w:t>
            </w:r>
            <w:proofErr w:type="gramEnd"/>
          </w:p>
        </w:tc>
        <w:tc>
          <w:tcPr>
            <w:tcW w:w="1174" w:type="dxa"/>
            <w:noWrap/>
          </w:tcPr>
          <w:p w:rsidR="00E27CB1" w:rsidRPr="00E27CB1" w:rsidRDefault="00E27CB1">
            <w:pPr>
              <w:rPr>
                <w:rFonts w:ascii="Arial" w:hAnsi="Arial"/>
                <w:b/>
                <w:bCs/>
                <w:color w:val="000000"/>
                <w:sz w:val="20"/>
              </w:rPr>
            </w:pPr>
            <w:proofErr w:type="gramStart"/>
            <w:r w:rsidRPr="00E27CB1">
              <w:rPr>
                <w:rFonts w:ascii="Arial" w:hAnsi="Arial"/>
                <w:b/>
                <w:bCs/>
                <w:color w:val="000000"/>
                <w:sz w:val="20"/>
              </w:rPr>
              <w:t>errors</w:t>
            </w:r>
            <w:proofErr w:type="gramEnd"/>
            <w:r w:rsidRPr="00E27CB1">
              <w:rPr>
                <w:rFonts w:ascii="Arial" w:hAnsi="Arial"/>
                <w:b/>
                <w:bCs/>
                <w:color w:val="000000"/>
                <w:sz w:val="20"/>
              </w:rPr>
              <w:t>/site</w:t>
            </w:r>
          </w:p>
        </w:tc>
        <w:tc>
          <w:tcPr>
            <w:tcW w:w="1091" w:type="dxa"/>
            <w:noWrap/>
          </w:tcPr>
          <w:p w:rsidR="00E27CB1" w:rsidRPr="00E27CB1" w:rsidRDefault="00E27CB1">
            <w:pPr>
              <w:rPr>
                <w:rFonts w:ascii="Arial" w:hAnsi="Arial"/>
                <w:b/>
                <w:bCs/>
                <w:color w:val="000000"/>
                <w:sz w:val="20"/>
              </w:rPr>
            </w:pPr>
            <w:proofErr w:type="gramStart"/>
            <w:r w:rsidRPr="00E27CB1">
              <w:rPr>
                <w:rFonts w:ascii="Arial" w:hAnsi="Arial"/>
                <w:b/>
                <w:bCs/>
                <w:color w:val="000000"/>
                <w:sz w:val="20"/>
              </w:rPr>
              <w:t>errors</w:t>
            </w:r>
            <w:proofErr w:type="gramEnd"/>
            <w:r w:rsidRPr="00E27CB1">
              <w:rPr>
                <w:rFonts w:ascii="Arial" w:hAnsi="Arial"/>
                <w:b/>
                <w:bCs/>
                <w:color w:val="000000"/>
                <w:sz w:val="20"/>
              </w:rPr>
              <w:t>/</w:t>
            </w:r>
            <w:proofErr w:type="spellStart"/>
            <w:r w:rsidRPr="00E27CB1">
              <w:rPr>
                <w:rFonts w:ascii="Arial" w:hAnsi="Arial"/>
                <w:b/>
                <w:bCs/>
                <w:color w:val="000000"/>
                <w:sz w:val="20"/>
              </w:rPr>
              <w:t>bp</w:t>
            </w:r>
            <w:proofErr w:type="spellEnd"/>
          </w:p>
        </w:tc>
      </w:tr>
      <w:tr w:rsidR="00E27CB1" w:rsidRPr="00E27CB1">
        <w:trPr>
          <w:trHeight w:val="260"/>
        </w:trPr>
        <w:tc>
          <w:tcPr>
            <w:tcW w:w="1089" w:type="dxa"/>
            <w:noWrap/>
          </w:tcPr>
          <w:p w:rsidR="00E27CB1" w:rsidRPr="00E27CB1" w:rsidRDefault="00E27CB1">
            <w:pPr>
              <w:rPr>
                <w:rFonts w:ascii="Arial" w:hAnsi="Arial"/>
                <w:color w:val="000000"/>
                <w:sz w:val="20"/>
              </w:rPr>
            </w:pPr>
            <w:r w:rsidRPr="00E27CB1">
              <w:rPr>
                <w:rFonts w:ascii="Arial" w:hAnsi="Arial"/>
                <w:color w:val="000000"/>
                <w:sz w:val="20"/>
              </w:rPr>
              <w:t>MAGIC_12</w:t>
            </w:r>
          </w:p>
        </w:tc>
        <w:tc>
          <w:tcPr>
            <w:tcW w:w="883" w:type="dxa"/>
            <w:noWrap/>
          </w:tcPr>
          <w:p w:rsidR="00E27CB1" w:rsidRPr="00E27CB1" w:rsidRDefault="00E27CB1">
            <w:pPr>
              <w:rPr>
                <w:rFonts w:ascii="Arial" w:hAnsi="Arial"/>
                <w:color w:val="000000"/>
                <w:sz w:val="20"/>
              </w:rPr>
            </w:pPr>
            <w:proofErr w:type="gramStart"/>
            <w:r w:rsidRPr="00E27CB1">
              <w:rPr>
                <w:rFonts w:ascii="Arial" w:hAnsi="Arial"/>
                <w:color w:val="000000"/>
                <w:sz w:val="20"/>
              </w:rPr>
              <w:t>mt</w:t>
            </w:r>
            <w:proofErr w:type="gramEnd"/>
            <w:r w:rsidRPr="00E27CB1">
              <w:rPr>
                <w:rFonts w:ascii="Arial" w:hAnsi="Arial"/>
                <w:color w:val="000000"/>
                <w:sz w:val="20"/>
              </w:rPr>
              <w:t>-0</w:t>
            </w:r>
          </w:p>
        </w:tc>
        <w:tc>
          <w:tcPr>
            <w:tcW w:w="531" w:type="dxa"/>
            <w:noWrap/>
          </w:tcPr>
          <w:p w:rsidR="00E27CB1" w:rsidRPr="00E27CB1" w:rsidRDefault="00E27CB1" w:rsidP="00E27CB1">
            <w:pPr>
              <w:rPr>
                <w:rFonts w:ascii="Arial" w:hAnsi="Arial"/>
                <w:color w:val="000000"/>
                <w:sz w:val="20"/>
              </w:rPr>
            </w:pPr>
            <w:r w:rsidRPr="00E27CB1">
              <w:rPr>
                <w:rFonts w:ascii="Arial" w:hAnsi="Arial"/>
                <w:color w:val="000000"/>
                <w:sz w:val="20"/>
              </w:rPr>
              <w:t>1</w:t>
            </w:r>
          </w:p>
        </w:tc>
        <w:tc>
          <w:tcPr>
            <w:tcW w:w="999" w:type="dxa"/>
            <w:noWrap/>
          </w:tcPr>
          <w:p w:rsidR="00E27CB1" w:rsidRPr="00E27CB1" w:rsidRDefault="00E27CB1" w:rsidP="00E27CB1">
            <w:pPr>
              <w:rPr>
                <w:rFonts w:ascii="Arial" w:hAnsi="Arial"/>
                <w:color w:val="000000"/>
                <w:sz w:val="20"/>
              </w:rPr>
            </w:pPr>
            <w:r w:rsidRPr="00E27CB1">
              <w:rPr>
                <w:rFonts w:ascii="Arial" w:hAnsi="Arial"/>
                <w:color w:val="000000"/>
                <w:sz w:val="20"/>
              </w:rPr>
              <w:t>7202</w:t>
            </w:r>
          </w:p>
        </w:tc>
        <w:tc>
          <w:tcPr>
            <w:tcW w:w="1100" w:type="dxa"/>
            <w:noWrap/>
          </w:tcPr>
          <w:p w:rsidR="00E27CB1" w:rsidRPr="00E27CB1" w:rsidRDefault="00E27CB1" w:rsidP="00E27CB1">
            <w:pPr>
              <w:rPr>
                <w:rFonts w:ascii="Arial" w:hAnsi="Arial"/>
                <w:color w:val="000000"/>
                <w:sz w:val="20"/>
              </w:rPr>
            </w:pPr>
            <w:r w:rsidRPr="00E27CB1">
              <w:rPr>
                <w:rFonts w:ascii="Arial" w:hAnsi="Arial"/>
                <w:color w:val="000000"/>
                <w:sz w:val="20"/>
              </w:rPr>
              <w:t>739731</w:t>
            </w:r>
          </w:p>
        </w:tc>
        <w:tc>
          <w:tcPr>
            <w:tcW w:w="1183" w:type="dxa"/>
            <w:noWrap/>
          </w:tcPr>
          <w:p w:rsidR="00E27CB1" w:rsidRPr="00E27CB1" w:rsidRDefault="00E27CB1" w:rsidP="00E27CB1">
            <w:pPr>
              <w:rPr>
                <w:rFonts w:ascii="Arial" w:hAnsi="Arial"/>
                <w:color w:val="000000"/>
                <w:sz w:val="20"/>
              </w:rPr>
            </w:pPr>
            <w:r w:rsidRPr="00E27CB1">
              <w:rPr>
                <w:rFonts w:ascii="Arial" w:hAnsi="Arial"/>
                <w:color w:val="000000"/>
                <w:sz w:val="20"/>
              </w:rPr>
              <w:t>732529</w:t>
            </w:r>
          </w:p>
        </w:tc>
        <w:tc>
          <w:tcPr>
            <w:tcW w:w="1027" w:type="dxa"/>
            <w:noWrap/>
          </w:tcPr>
          <w:p w:rsidR="00E27CB1" w:rsidRPr="00E27CB1" w:rsidRDefault="00E27CB1" w:rsidP="00E27CB1">
            <w:pPr>
              <w:rPr>
                <w:rFonts w:ascii="Arial" w:hAnsi="Arial"/>
                <w:color w:val="000000"/>
                <w:sz w:val="20"/>
              </w:rPr>
            </w:pPr>
            <w:r w:rsidRPr="00E27CB1">
              <w:rPr>
                <w:rFonts w:ascii="Arial" w:hAnsi="Arial"/>
                <w:color w:val="000000"/>
                <w:sz w:val="20"/>
              </w:rPr>
              <w:t>784</w:t>
            </w:r>
          </w:p>
        </w:tc>
        <w:tc>
          <w:tcPr>
            <w:tcW w:w="772" w:type="dxa"/>
            <w:noWrap/>
          </w:tcPr>
          <w:p w:rsidR="00E27CB1" w:rsidRPr="00E27CB1" w:rsidRDefault="00E27CB1" w:rsidP="00E27CB1">
            <w:pPr>
              <w:rPr>
                <w:rFonts w:ascii="Arial" w:hAnsi="Arial"/>
                <w:color w:val="000000"/>
                <w:sz w:val="20"/>
              </w:rPr>
            </w:pPr>
            <w:r w:rsidRPr="00E27CB1">
              <w:rPr>
                <w:rFonts w:ascii="Arial" w:hAnsi="Arial"/>
                <w:color w:val="000000"/>
                <w:sz w:val="20"/>
              </w:rPr>
              <w:t>1</w:t>
            </w:r>
          </w:p>
        </w:tc>
        <w:tc>
          <w:tcPr>
            <w:tcW w:w="1174" w:type="dxa"/>
            <w:noWrap/>
          </w:tcPr>
          <w:p w:rsidR="00E27CB1" w:rsidRPr="00E27CB1" w:rsidRDefault="00E27CB1" w:rsidP="00E27CB1">
            <w:pPr>
              <w:rPr>
                <w:rFonts w:ascii="Arial" w:hAnsi="Arial"/>
                <w:color w:val="000000"/>
                <w:sz w:val="20"/>
              </w:rPr>
            </w:pPr>
            <w:r w:rsidRPr="00E27CB1">
              <w:rPr>
                <w:rFonts w:ascii="Arial" w:hAnsi="Arial"/>
                <w:color w:val="000000"/>
                <w:sz w:val="20"/>
              </w:rPr>
              <w:t>1.28E-03</w:t>
            </w:r>
          </w:p>
        </w:tc>
        <w:tc>
          <w:tcPr>
            <w:tcW w:w="1091" w:type="dxa"/>
            <w:noWrap/>
          </w:tcPr>
          <w:p w:rsidR="00E27CB1" w:rsidRPr="00E27CB1" w:rsidRDefault="00E27CB1" w:rsidP="00E27CB1">
            <w:pPr>
              <w:rPr>
                <w:rFonts w:ascii="Arial" w:hAnsi="Arial"/>
                <w:color w:val="000000"/>
                <w:sz w:val="20"/>
              </w:rPr>
            </w:pPr>
            <w:r w:rsidRPr="00E27CB1">
              <w:rPr>
                <w:rFonts w:ascii="Arial" w:hAnsi="Arial"/>
                <w:color w:val="000000"/>
                <w:sz w:val="20"/>
              </w:rPr>
              <w:t>1.37E-06</w:t>
            </w:r>
          </w:p>
        </w:tc>
      </w:tr>
      <w:tr w:rsidR="00E27CB1" w:rsidRPr="00E27CB1">
        <w:trPr>
          <w:trHeight w:val="260"/>
        </w:trPr>
        <w:tc>
          <w:tcPr>
            <w:tcW w:w="1089" w:type="dxa"/>
            <w:noWrap/>
          </w:tcPr>
          <w:p w:rsidR="00E27CB1" w:rsidRPr="00E27CB1" w:rsidRDefault="00E27CB1">
            <w:pPr>
              <w:rPr>
                <w:rFonts w:ascii="Arial" w:hAnsi="Arial"/>
                <w:color w:val="000000"/>
                <w:sz w:val="20"/>
              </w:rPr>
            </w:pPr>
            <w:r w:rsidRPr="00E27CB1">
              <w:rPr>
                <w:rFonts w:ascii="Arial" w:hAnsi="Arial"/>
                <w:color w:val="000000"/>
                <w:sz w:val="20"/>
              </w:rPr>
              <w:t>MAGIC_12</w:t>
            </w:r>
          </w:p>
        </w:tc>
        <w:tc>
          <w:tcPr>
            <w:tcW w:w="883" w:type="dxa"/>
            <w:noWrap/>
          </w:tcPr>
          <w:p w:rsidR="00E27CB1" w:rsidRPr="00E27CB1" w:rsidRDefault="00E27CB1">
            <w:pPr>
              <w:rPr>
                <w:rFonts w:ascii="Arial" w:hAnsi="Arial"/>
                <w:color w:val="000000"/>
                <w:sz w:val="20"/>
              </w:rPr>
            </w:pPr>
            <w:proofErr w:type="gramStart"/>
            <w:r w:rsidRPr="00E27CB1">
              <w:rPr>
                <w:rFonts w:ascii="Arial" w:hAnsi="Arial"/>
                <w:color w:val="000000"/>
                <w:sz w:val="20"/>
              </w:rPr>
              <w:t>wu</w:t>
            </w:r>
            <w:proofErr w:type="gramEnd"/>
            <w:r w:rsidRPr="00E27CB1">
              <w:rPr>
                <w:rFonts w:ascii="Arial" w:hAnsi="Arial"/>
                <w:color w:val="000000"/>
                <w:sz w:val="20"/>
              </w:rPr>
              <w:t>-0</w:t>
            </w:r>
          </w:p>
        </w:tc>
        <w:tc>
          <w:tcPr>
            <w:tcW w:w="531" w:type="dxa"/>
            <w:noWrap/>
          </w:tcPr>
          <w:p w:rsidR="00E27CB1" w:rsidRPr="00E27CB1" w:rsidRDefault="00E27CB1" w:rsidP="00E27CB1">
            <w:pPr>
              <w:rPr>
                <w:rFonts w:ascii="Arial" w:hAnsi="Arial"/>
                <w:color w:val="000000"/>
                <w:sz w:val="20"/>
              </w:rPr>
            </w:pPr>
            <w:r w:rsidRPr="00E27CB1">
              <w:rPr>
                <w:rFonts w:ascii="Arial" w:hAnsi="Arial"/>
                <w:color w:val="000000"/>
                <w:sz w:val="20"/>
              </w:rPr>
              <w:t>1</w:t>
            </w:r>
          </w:p>
        </w:tc>
        <w:tc>
          <w:tcPr>
            <w:tcW w:w="999" w:type="dxa"/>
            <w:noWrap/>
          </w:tcPr>
          <w:p w:rsidR="00E27CB1" w:rsidRPr="00E27CB1" w:rsidRDefault="00E27CB1" w:rsidP="00E27CB1">
            <w:pPr>
              <w:rPr>
                <w:rFonts w:ascii="Arial" w:hAnsi="Arial"/>
                <w:color w:val="000000"/>
                <w:sz w:val="20"/>
              </w:rPr>
            </w:pPr>
            <w:r w:rsidRPr="00E27CB1">
              <w:rPr>
                <w:rFonts w:ascii="Arial" w:hAnsi="Arial"/>
                <w:color w:val="000000"/>
                <w:sz w:val="20"/>
              </w:rPr>
              <w:t>739731</w:t>
            </w:r>
          </w:p>
        </w:tc>
        <w:tc>
          <w:tcPr>
            <w:tcW w:w="1100" w:type="dxa"/>
            <w:noWrap/>
          </w:tcPr>
          <w:p w:rsidR="00E27CB1" w:rsidRPr="00E27CB1" w:rsidRDefault="00E27CB1" w:rsidP="00E27CB1">
            <w:pPr>
              <w:rPr>
                <w:rFonts w:ascii="Arial" w:hAnsi="Arial"/>
                <w:color w:val="000000"/>
                <w:sz w:val="20"/>
              </w:rPr>
            </w:pPr>
            <w:r w:rsidRPr="00E27CB1">
              <w:rPr>
                <w:rFonts w:ascii="Arial" w:hAnsi="Arial"/>
                <w:color w:val="000000"/>
                <w:sz w:val="20"/>
              </w:rPr>
              <w:t>18333842</w:t>
            </w:r>
          </w:p>
        </w:tc>
        <w:tc>
          <w:tcPr>
            <w:tcW w:w="1183" w:type="dxa"/>
            <w:noWrap/>
          </w:tcPr>
          <w:p w:rsidR="00E27CB1" w:rsidRPr="00E27CB1" w:rsidRDefault="00E27CB1" w:rsidP="00E27CB1">
            <w:pPr>
              <w:rPr>
                <w:rFonts w:ascii="Arial" w:hAnsi="Arial"/>
                <w:color w:val="000000"/>
                <w:sz w:val="20"/>
              </w:rPr>
            </w:pPr>
            <w:r w:rsidRPr="00E27CB1">
              <w:rPr>
                <w:rFonts w:ascii="Arial" w:hAnsi="Arial"/>
                <w:color w:val="000000"/>
                <w:sz w:val="20"/>
              </w:rPr>
              <w:t>17594111</w:t>
            </w:r>
          </w:p>
        </w:tc>
        <w:tc>
          <w:tcPr>
            <w:tcW w:w="1027" w:type="dxa"/>
            <w:noWrap/>
          </w:tcPr>
          <w:p w:rsidR="00E27CB1" w:rsidRPr="00E27CB1" w:rsidRDefault="00E27CB1" w:rsidP="00E27CB1">
            <w:pPr>
              <w:rPr>
                <w:rFonts w:ascii="Arial" w:hAnsi="Arial"/>
                <w:color w:val="000000"/>
                <w:sz w:val="20"/>
              </w:rPr>
            </w:pPr>
            <w:r w:rsidRPr="00E27CB1">
              <w:rPr>
                <w:rFonts w:ascii="Arial" w:hAnsi="Arial"/>
                <w:color w:val="000000"/>
                <w:sz w:val="20"/>
              </w:rPr>
              <w:t>14386</w:t>
            </w:r>
          </w:p>
        </w:tc>
        <w:tc>
          <w:tcPr>
            <w:tcW w:w="772" w:type="dxa"/>
            <w:noWrap/>
          </w:tcPr>
          <w:p w:rsidR="00E27CB1" w:rsidRPr="00E27CB1" w:rsidRDefault="00E27CB1" w:rsidP="00E27CB1">
            <w:pPr>
              <w:rPr>
                <w:rFonts w:ascii="Arial" w:hAnsi="Arial"/>
                <w:color w:val="000000"/>
                <w:sz w:val="20"/>
              </w:rPr>
            </w:pPr>
            <w:r w:rsidRPr="00E27CB1">
              <w:rPr>
                <w:rFonts w:ascii="Arial" w:hAnsi="Arial"/>
                <w:color w:val="000000"/>
                <w:sz w:val="20"/>
              </w:rPr>
              <w:t>14</w:t>
            </w:r>
          </w:p>
        </w:tc>
        <w:tc>
          <w:tcPr>
            <w:tcW w:w="1174" w:type="dxa"/>
            <w:noWrap/>
          </w:tcPr>
          <w:p w:rsidR="00E27CB1" w:rsidRPr="00E27CB1" w:rsidRDefault="00E27CB1" w:rsidP="00E27CB1">
            <w:pPr>
              <w:rPr>
                <w:rFonts w:ascii="Arial" w:hAnsi="Arial"/>
                <w:color w:val="000000"/>
                <w:sz w:val="20"/>
              </w:rPr>
            </w:pPr>
            <w:r w:rsidRPr="00E27CB1">
              <w:rPr>
                <w:rFonts w:ascii="Arial" w:hAnsi="Arial"/>
                <w:color w:val="000000"/>
                <w:sz w:val="20"/>
              </w:rPr>
              <w:t>9.73E-04</w:t>
            </w:r>
          </w:p>
        </w:tc>
        <w:tc>
          <w:tcPr>
            <w:tcW w:w="1091" w:type="dxa"/>
            <w:noWrap/>
          </w:tcPr>
          <w:p w:rsidR="00E27CB1" w:rsidRPr="00E27CB1" w:rsidRDefault="00E27CB1" w:rsidP="00E27CB1">
            <w:pPr>
              <w:rPr>
                <w:rFonts w:ascii="Arial" w:hAnsi="Arial"/>
                <w:color w:val="000000"/>
                <w:sz w:val="20"/>
              </w:rPr>
            </w:pPr>
            <w:r w:rsidRPr="00E27CB1">
              <w:rPr>
                <w:rFonts w:ascii="Arial" w:hAnsi="Arial"/>
                <w:color w:val="000000"/>
                <w:sz w:val="20"/>
              </w:rPr>
              <w:t>7.96E-07</w:t>
            </w:r>
          </w:p>
        </w:tc>
      </w:tr>
      <w:tr w:rsidR="00E27CB1" w:rsidRPr="00E27CB1">
        <w:trPr>
          <w:trHeight w:val="260"/>
        </w:trPr>
        <w:tc>
          <w:tcPr>
            <w:tcW w:w="1089" w:type="dxa"/>
            <w:noWrap/>
          </w:tcPr>
          <w:p w:rsidR="00E27CB1" w:rsidRPr="00E27CB1" w:rsidRDefault="00E27CB1">
            <w:pPr>
              <w:rPr>
                <w:rFonts w:ascii="Arial" w:hAnsi="Arial"/>
                <w:color w:val="000000"/>
                <w:sz w:val="20"/>
              </w:rPr>
            </w:pPr>
            <w:r w:rsidRPr="00E27CB1">
              <w:rPr>
                <w:rFonts w:ascii="Arial" w:hAnsi="Arial"/>
                <w:color w:val="000000"/>
                <w:sz w:val="20"/>
              </w:rPr>
              <w:t>MAGIC_12</w:t>
            </w:r>
          </w:p>
        </w:tc>
        <w:tc>
          <w:tcPr>
            <w:tcW w:w="883" w:type="dxa"/>
            <w:noWrap/>
          </w:tcPr>
          <w:p w:rsidR="00E27CB1" w:rsidRPr="00E27CB1" w:rsidRDefault="00E27CB1">
            <w:pPr>
              <w:rPr>
                <w:rFonts w:ascii="Arial" w:hAnsi="Arial"/>
                <w:color w:val="000000"/>
                <w:sz w:val="20"/>
              </w:rPr>
            </w:pPr>
            <w:proofErr w:type="gramStart"/>
            <w:r w:rsidRPr="00E27CB1">
              <w:rPr>
                <w:rFonts w:ascii="Arial" w:hAnsi="Arial"/>
                <w:color w:val="000000"/>
                <w:sz w:val="20"/>
              </w:rPr>
              <w:t>no</w:t>
            </w:r>
            <w:proofErr w:type="gramEnd"/>
            <w:r w:rsidRPr="00E27CB1">
              <w:rPr>
                <w:rFonts w:ascii="Arial" w:hAnsi="Arial"/>
                <w:color w:val="000000"/>
                <w:sz w:val="20"/>
              </w:rPr>
              <w:t>-0</w:t>
            </w:r>
          </w:p>
        </w:tc>
        <w:tc>
          <w:tcPr>
            <w:tcW w:w="531" w:type="dxa"/>
            <w:noWrap/>
          </w:tcPr>
          <w:p w:rsidR="00E27CB1" w:rsidRPr="00E27CB1" w:rsidRDefault="00E27CB1" w:rsidP="00E27CB1">
            <w:pPr>
              <w:rPr>
                <w:rFonts w:ascii="Arial" w:hAnsi="Arial"/>
                <w:color w:val="000000"/>
                <w:sz w:val="20"/>
              </w:rPr>
            </w:pPr>
            <w:r w:rsidRPr="00E27CB1">
              <w:rPr>
                <w:rFonts w:ascii="Arial" w:hAnsi="Arial"/>
                <w:color w:val="000000"/>
                <w:sz w:val="20"/>
              </w:rPr>
              <w:t>1</w:t>
            </w:r>
          </w:p>
        </w:tc>
        <w:tc>
          <w:tcPr>
            <w:tcW w:w="999" w:type="dxa"/>
            <w:noWrap/>
          </w:tcPr>
          <w:p w:rsidR="00E27CB1" w:rsidRPr="00E27CB1" w:rsidRDefault="00E27CB1" w:rsidP="00E27CB1">
            <w:pPr>
              <w:rPr>
                <w:rFonts w:ascii="Arial" w:hAnsi="Arial"/>
                <w:color w:val="000000"/>
                <w:sz w:val="20"/>
              </w:rPr>
            </w:pPr>
            <w:r w:rsidRPr="00E27CB1">
              <w:rPr>
                <w:rFonts w:ascii="Arial" w:hAnsi="Arial"/>
                <w:color w:val="000000"/>
                <w:sz w:val="20"/>
              </w:rPr>
              <w:t>18333842</w:t>
            </w:r>
          </w:p>
        </w:tc>
        <w:tc>
          <w:tcPr>
            <w:tcW w:w="1100" w:type="dxa"/>
            <w:noWrap/>
          </w:tcPr>
          <w:p w:rsidR="00E27CB1" w:rsidRPr="00E27CB1" w:rsidRDefault="00E27CB1" w:rsidP="00E27CB1">
            <w:pPr>
              <w:rPr>
                <w:rFonts w:ascii="Arial" w:hAnsi="Arial"/>
                <w:color w:val="000000"/>
                <w:sz w:val="20"/>
              </w:rPr>
            </w:pPr>
            <w:r w:rsidRPr="00E27CB1">
              <w:rPr>
                <w:rFonts w:ascii="Arial" w:hAnsi="Arial"/>
                <w:color w:val="000000"/>
                <w:sz w:val="20"/>
              </w:rPr>
              <w:t>20036716</w:t>
            </w:r>
          </w:p>
        </w:tc>
        <w:tc>
          <w:tcPr>
            <w:tcW w:w="1183" w:type="dxa"/>
            <w:noWrap/>
          </w:tcPr>
          <w:p w:rsidR="00E27CB1" w:rsidRPr="00E27CB1" w:rsidRDefault="00E27CB1" w:rsidP="00E27CB1">
            <w:pPr>
              <w:rPr>
                <w:rFonts w:ascii="Arial" w:hAnsi="Arial"/>
                <w:color w:val="000000"/>
                <w:sz w:val="20"/>
              </w:rPr>
            </w:pPr>
            <w:r w:rsidRPr="00E27CB1">
              <w:rPr>
                <w:rFonts w:ascii="Arial" w:hAnsi="Arial"/>
                <w:color w:val="000000"/>
                <w:sz w:val="20"/>
              </w:rPr>
              <w:t>1702874</w:t>
            </w:r>
          </w:p>
        </w:tc>
        <w:tc>
          <w:tcPr>
            <w:tcW w:w="1027" w:type="dxa"/>
            <w:noWrap/>
          </w:tcPr>
          <w:p w:rsidR="00E27CB1" w:rsidRPr="00E27CB1" w:rsidRDefault="00E27CB1" w:rsidP="00E27CB1">
            <w:pPr>
              <w:rPr>
                <w:rFonts w:ascii="Arial" w:hAnsi="Arial"/>
                <w:color w:val="000000"/>
                <w:sz w:val="20"/>
              </w:rPr>
            </w:pPr>
            <w:r w:rsidRPr="00E27CB1">
              <w:rPr>
                <w:rFonts w:ascii="Arial" w:hAnsi="Arial"/>
                <w:color w:val="000000"/>
                <w:sz w:val="20"/>
              </w:rPr>
              <w:t>1617</w:t>
            </w:r>
          </w:p>
        </w:tc>
        <w:tc>
          <w:tcPr>
            <w:tcW w:w="772" w:type="dxa"/>
            <w:noWrap/>
          </w:tcPr>
          <w:p w:rsidR="00E27CB1" w:rsidRPr="00E27CB1" w:rsidRDefault="00E27CB1" w:rsidP="00E27CB1">
            <w:pPr>
              <w:rPr>
                <w:rFonts w:ascii="Arial" w:hAnsi="Arial"/>
                <w:color w:val="000000"/>
                <w:sz w:val="20"/>
              </w:rPr>
            </w:pPr>
            <w:r w:rsidRPr="00E27CB1">
              <w:rPr>
                <w:rFonts w:ascii="Arial" w:hAnsi="Arial"/>
                <w:color w:val="000000"/>
                <w:sz w:val="20"/>
              </w:rPr>
              <w:t>0</w:t>
            </w:r>
          </w:p>
        </w:tc>
        <w:tc>
          <w:tcPr>
            <w:tcW w:w="1174" w:type="dxa"/>
            <w:noWrap/>
          </w:tcPr>
          <w:p w:rsidR="00E27CB1" w:rsidRPr="00E27CB1" w:rsidRDefault="00E27CB1" w:rsidP="00E27CB1">
            <w:pPr>
              <w:rPr>
                <w:rFonts w:ascii="Arial" w:hAnsi="Arial"/>
                <w:color w:val="000000"/>
                <w:sz w:val="20"/>
              </w:rPr>
            </w:pPr>
            <w:r w:rsidRPr="00E27CB1">
              <w:rPr>
                <w:rFonts w:ascii="Arial" w:hAnsi="Arial"/>
                <w:color w:val="000000"/>
                <w:sz w:val="20"/>
              </w:rPr>
              <w:t>0.00E+00</w:t>
            </w:r>
          </w:p>
        </w:tc>
        <w:tc>
          <w:tcPr>
            <w:tcW w:w="1091" w:type="dxa"/>
            <w:noWrap/>
          </w:tcPr>
          <w:p w:rsidR="00E27CB1" w:rsidRPr="00E27CB1" w:rsidRDefault="00E27CB1" w:rsidP="00E27CB1">
            <w:pPr>
              <w:rPr>
                <w:rFonts w:ascii="Arial" w:hAnsi="Arial"/>
                <w:color w:val="000000"/>
                <w:sz w:val="20"/>
              </w:rPr>
            </w:pPr>
            <w:r w:rsidRPr="00E27CB1">
              <w:rPr>
                <w:rFonts w:ascii="Arial" w:hAnsi="Arial"/>
                <w:color w:val="000000"/>
                <w:sz w:val="20"/>
              </w:rPr>
              <w:t>0.00E+00</w:t>
            </w:r>
          </w:p>
        </w:tc>
      </w:tr>
      <w:tr w:rsidR="00E27CB1" w:rsidRPr="00E27CB1">
        <w:trPr>
          <w:trHeight w:val="260"/>
        </w:trPr>
        <w:tc>
          <w:tcPr>
            <w:tcW w:w="1089" w:type="dxa"/>
            <w:noWrap/>
          </w:tcPr>
          <w:p w:rsidR="00E27CB1" w:rsidRPr="00E27CB1" w:rsidRDefault="00E27CB1">
            <w:pPr>
              <w:rPr>
                <w:rFonts w:ascii="Arial" w:hAnsi="Arial"/>
                <w:color w:val="000000"/>
                <w:sz w:val="20"/>
              </w:rPr>
            </w:pPr>
            <w:r w:rsidRPr="00E27CB1">
              <w:rPr>
                <w:rFonts w:ascii="Arial" w:hAnsi="Arial"/>
                <w:color w:val="000000"/>
                <w:sz w:val="20"/>
              </w:rPr>
              <w:t>MAGIC_12</w:t>
            </w:r>
          </w:p>
        </w:tc>
        <w:tc>
          <w:tcPr>
            <w:tcW w:w="883" w:type="dxa"/>
            <w:noWrap/>
          </w:tcPr>
          <w:p w:rsidR="00E27CB1" w:rsidRPr="00E27CB1" w:rsidRDefault="00E27CB1">
            <w:pPr>
              <w:rPr>
                <w:rFonts w:ascii="Arial" w:hAnsi="Arial"/>
                <w:color w:val="000000"/>
                <w:sz w:val="20"/>
              </w:rPr>
            </w:pPr>
            <w:proofErr w:type="gramStart"/>
            <w:r w:rsidRPr="00E27CB1">
              <w:rPr>
                <w:rFonts w:ascii="Arial" w:hAnsi="Arial"/>
                <w:color w:val="000000"/>
                <w:sz w:val="20"/>
              </w:rPr>
              <w:t>can</w:t>
            </w:r>
            <w:proofErr w:type="gramEnd"/>
            <w:r w:rsidRPr="00E27CB1">
              <w:rPr>
                <w:rFonts w:ascii="Arial" w:hAnsi="Arial"/>
                <w:color w:val="000000"/>
                <w:sz w:val="20"/>
              </w:rPr>
              <w:t>-0</w:t>
            </w:r>
          </w:p>
        </w:tc>
        <w:tc>
          <w:tcPr>
            <w:tcW w:w="531" w:type="dxa"/>
            <w:noWrap/>
          </w:tcPr>
          <w:p w:rsidR="00E27CB1" w:rsidRPr="00E27CB1" w:rsidRDefault="00E27CB1" w:rsidP="00E27CB1">
            <w:pPr>
              <w:rPr>
                <w:rFonts w:ascii="Arial" w:hAnsi="Arial"/>
                <w:color w:val="000000"/>
                <w:sz w:val="20"/>
              </w:rPr>
            </w:pPr>
            <w:r w:rsidRPr="00E27CB1">
              <w:rPr>
                <w:rFonts w:ascii="Arial" w:hAnsi="Arial"/>
                <w:color w:val="000000"/>
                <w:sz w:val="20"/>
              </w:rPr>
              <w:t>1</w:t>
            </w:r>
          </w:p>
        </w:tc>
        <w:tc>
          <w:tcPr>
            <w:tcW w:w="999" w:type="dxa"/>
            <w:noWrap/>
          </w:tcPr>
          <w:p w:rsidR="00E27CB1" w:rsidRPr="00E27CB1" w:rsidRDefault="00E27CB1" w:rsidP="00E27CB1">
            <w:pPr>
              <w:rPr>
                <w:rFonts w:ascii="Arial" w:hAnsi="Arial"/>
                <w:color w:val="000000"/>
                <w:sz w:val="20"/>
              </w:rPr>
            </w:pPr>
            <w:r w:rsidRPr="00E27CB1">
              <w:rPr>
                <w:rFonts w:ascii="Arial" w:hAnsi="Arial"/>
                <w:color w:val="000000"/>
                <w:sz w:val="20"/>
              </w:rPr>
              <w:t>20036716</w:t>
            </w:r>
          </w:p>
        </w:tc>
        <w:tc>
          <w:tcPr>
            <w:tcW w:w="1100" w:type="dxa"/>
            <w:noWrap/>
          </w:tcPr>
          <w:p w:rsidR="00E27CB1" w:rsidRPr="00E27CB1" w:rsidRDefault="00E27CB1" w:rsidP="00E27CB1">
            <w:pPr>
              <w:rPr>
                <w:rFonts w:ascii="Arial" w:hAnsi="Arial"/>
                <w:color w:val="000000"/>
                <w:sz w:val="20"/>
              </w:rPr>
            </w:pPr>
            <w:r w:rsidRPr="00E27CB1">
              <w:rPr>
                <w:rFonts w:ascii="Arial" w:hAnsi="Arial"/>
                <w:color w:val="000000"/>
                <w:sz w:val="20"/>
              </w:rPr>
              <w:t>21142282</w:t>
            </w:r>
          </w:p>
        </w:tc>
        <w:tc>
          <w:tcPr>
            <w:tcW w:w="1183" w:type="dxa"/>
            <w:noWrap/>
          </w:tcPr>
          <w:p w:rsidR="00E27CB1" w:rsidRPr="00E27CB1" w:rsidRDefault="00E27CB1" w:rsidP="00E27CB1">
            <w:pPr>
              <w:rPr>
                <w:rFonts w:ascii="Arial" w:hAnsi="Arial"/>
                <w:color w:val="000000"/>
                <w:sz w:val="20"/>
              </w:rPr>
            </w:pPr>
            <w:r w:rsidRPr="00E27CB1">
              <w:rPr>
                <w:rFonts w:ascii="Arial" w:hAnsi="Arial"/>
                <w:color w:val="000000"/>
                <w:sz w:val="20"/>
              </w:rPr>
              <w:t>1105566</w:t>
            </w:r>
          </w:p>
        </w:tc>
        <w:tc>
          <w:tcPr>
            <w:tcW w:w="1027" w:type="dxa"/>
            <w:noWrap/>
          </w:tcPr>
          <w:p w:rsidR="00E27CB1" w:rsidRPr="00E27CB1" w:rsidRDefault="00E27CB1" w:rsidP="00E27CB1">
            <w:pPr>
              <w:rPr>
                <w:rFonts w:ascii="Arial" w:hAnsi="Arial"/>
                <w:color w:val="000000"/>
                <w:sz w:val="20"/>
              </w:rPr>
            </w:pPr>
            <w:r w:rsidRPr="00E27CB1">
              <w:rPr>
                <w:rFonts w:ascii="Arial" w:hAnsi="Arial"/>
                <w:color w:val="000000"/>
                <w:sz w:val="20"/>
              </w:rPr>
              <w:t>851</w:t>
            </w:r>
          </w:p>
        </w:tc>
        <w:tc>
          <w:tcPr>
            <w:tcW w:w="772" w:type="dxa"/>
            <w:noWrap/>
          </w:tcPr>
          <w:p w:rsidR="00E27CB1" w:rsidRPr="00E27CB1" w:rsidRDefault="00E27CB1" w:rsidP="00E27CB1">
            <w:pPr>
              <w:rPr>
                <w:rFonts w:ascii="Arial" w:hAnsi="Arial"/>
                <w:color w:val="000000"/>
                <w:sz w:val="20"/>
              </w:rPr>
            </w:pPr>
            <w:r w:rsidRPr="00E27CB1">
              <w:rPr>
                <w:rFonts w:ascii="Arial" w:hAnsi="Arial"/>
                <w:color w:val="000000"/>
                <w:sz w:val="20"/>
              </w:rPr>
              <w:t>0</w:t>
            </w:r>
          </w:p>
        </w:tc>
        <w:tc>
          <w:tcPr>
            <w:tcW w:w="1174" w:type="dxa"/>
            <w:noWrap/>
          </w:tcPr>
          <w:p w:rsidR="00E27CB1" w:rsidRPr="00E27CB1" w:rsidRDefault="00E27CB1" w:rsidP="00E27CB1">
            <w:pPr>
              <w:rPr>
                <w:rFonts w:ascii="Arial" w:hAnsi="Arial"/>
                <w:color w:val="000000"/>
                <w:sz w:val="20"/>
              </w:rPr>
            </w:pPr>
            <w:r w:rsidRPr="00E27CB1">
              <w:rPr>
                <w:rFonts w:ascii="Arial" w:hAnsi="Arial"/>
                <w:color w:val="000000"/>
                <w:sz w:val="20"/>
              </w:rPr>
              <w:t>0.00E+00</w:t>
            </w:r>
          </w:p>
        </w:tc>
        <w:tc>
          <w:tcPr>
            <w:tcW w:w="1091" w:type="dxa"/>
            <w:noWrap/>
          </w:tcPr>
          <w:p w:rsidR="00E27CB1" w:rsidRPr="00E27CB1" w:rsidRDefault="00E27CB1" w:rsidP="00E27CB1">
            <w:pPr>
              <w:rPr>
                <w:rFonts w:ascii="Arial" w:hAnsi="Arial"/>
                <w:color w:val="000000"/>
                <w:sz w:val="20"/>
              </w:rPr>
            </w:pPr>
            <w:r w:rsidRPr="00E27CB1">
              <w:rPr>
                <w:rFonts w:ascii="Arial" w:hAnsi="Arial"/>
                <w:color w:val="000000"/>
                <w:sz w:val="20"/>
              </w:rPr>
              <w:t>0.00E+00</w:t>
            </w:r>
          </w:p>
        </w:tc>
      </w:tr>
      <w:tr w:rsidR="00E27CB1" w:rsidRPr="00E27CB1">
        <w:trPr>
          <w:trHeight w:val="260"/>
        </w:trPr>
        <w:tc>
          <w:tcPr>
            <w:tcW w:w="1089" w:type="dxa"/>
            <w:noWrap/>
          </w:tcPr>
          <w:p w:rsidR="00E27CB1" w:rsidRPr="00E27CB1" w:rsidRDefault="00E27CB1">
            <w:pPr>
              <w:rPr>
                <w:rFonts w:ascii="Arial" w:hAnsi="Arial"/>
                <w:color w:val="000000"/>
                <w:sz w:val="20"/>
              </w:rPr>
            </w:pPr>
            <w:r w:rsidRPr="00E27CB1">
              <w:rPr>
                <w:rFonts w:ascii="Arial" w:hAnsi="Arial"/>
                <w:color w:val="000000"/>
                <w:sz w:val="20"/>
              </w:rPr>
              <w:t>MAGIC_12</w:t>
            </w:r>
          </w:p>
        </w:tc>
        <w:tc>
          <w:tcPr>
            <w:tcW w:w="883" w:type="dxa"/>
            <w:noWrap/>
          </w:tcPr>
          <w:p w:rsidR="00E27CB1" w:rsidRPr="00E27CB1" w:rsidRDefault="00E27CB1">
            <w:pPr>
              <w:rPr>
                <w:rFonts w:ascii="Arial" w:hAnsi="Arial"/>
                <w:color w:val="000000"/>
                <w:sz w:val="20"/>
              </w:rPr>
            </w:pPr>
            <w:proofErr w:type="gramStart"/>
            <w:r w:rsidRPr="00E27CB1">
              <w:rPr>
                <w:rFonts w:ascii="Arial" w:hAnsi="Arial"/>
                <w:color w:val="000000"/>
                <w:sz w:val="20"/>
              </w:rPr>
              <w:t>no</w:t>
            </w:r>
            <w:proofErr w:type="gramEnd"/>
            <w:r w:rsidRPr="00E27CB1">
              <w:rPr>
                <w:rFonts w:ascii="Arial" w:hAnsi="Arial"/>
                <w:color w:val="000000"/>
                <w:sz w:val="20"/>
              </w:rPr>
              <w:t>-0</w:t>
            </w:r>
          </w:p>
        </w:tc>
        <w:tc>
          <w:tcPr>
            <w:tcW w:w="531" w:type="dxa"/>
            <w:noWrap/>
          </w:tcPr>
          <w:p w:rsidR="00E27CB1" w:rsidRPr="00E27CB1" w:rsidRDefault="00E27CB1" w:rsidP="00E27CB1">
            <w:pPr>
              <w:rPr>
                <w:rFonts w:ascii="Arial" w:hAnsi="Arial"/>
                <w:color w:val="000000"/>
                <w:sz w:val="20"/>
              </w:rPr>
            </w:pPr>
            <w:r w:rsidRPr="00E27CB1">
              <w:rPr>
                <w:rFonts w:ascii="Arial" w:hAnsi="Arial"/>
                <w:color w:val="000000"/>
                <w:sz w:val="20"/>
              </w:rPr>
              <w:t>1</w:t>
            </w:r>
          </w:p>
        </w:tc>
        <w:tc>
          <w:tcPr>
            <w:tcW w:w="999" w:type="dxa"/>
            <w:noWrap/>
          </w:tcPr>
          <w:p w:rsidR="00E27CB1" w:rsidRPr="00E27CB1" w:rsidRDefault="00E27CB1" w:rsidP="00E27CB1">
            <w:pPr>
              <w:rPr>
                <w:rFonts w:ascii="Arial" w:hAnsi="Arial"/>
                <w:color w:val="000000"/>
                <w:sz w:val="20"/>
              </w:rPr>
            </w:pPr>
            <w:r w:rsidRPr="00E27CB1">
              <w:rPr>
                <w:rFonts w:ascii="Arial" w:hAnsi="Arial"/>
                <w:color w:val="000000"/>
                <w:sz w:val="20"/>
              </w:rPr>
              <w:t>21142282</w:t>
            </w:r>
          </w:p>
        </w:tc>
        <w:tc>
          <w:tcPr>
            <w:tcW w:w="1100" w:type="dxa"/>
            <w:noWrap/>
          </w:tcPr>
          <w:p w:rsidR="00E27CB1" w:rsidRPr="00E27CB1" w:rsidRDefault="00E27CB1" w:rsidP="00E27CB1">
            <w:pPr>
              <w:rPr>
                <w:rFonts w:ascii="Arial" w:hAnsi="Arial"/>
                <w:color w:val="000000"/>
                <w:sz w:val="20"/>
              </w:rPr>
            </w:pPr>
            <w:r w:rsidRPr="00E27CB1">
              <w:rPr>
                <w:rFonts w:ascii="Arial" w:hAnsi="Arial"/>
                <w:color w:val="000000"/>
                <w:sz w:val="20"/>
              </w:rPr>
              <w:t>28306201</w:t>
            </w:r>
          </w:p>
        </w:tc>
        <w:tc>
          <w:tcPr>
            <w:tcW w:w="1183" w:type="dxa"/>
            <w:noWrap/>
          </w:tcPr>
          <w:p w:rsidR="00E27CB1" w:rsidRPr="00E27CB1" w:rsidRDefault="00E27CB1" w:rsidP="00E27CB1">
            <w:pPr>
              <w:rPr>
                <w:rFonts w:ascii="Arial" w:hAnsi="Arial"/>
                <w:color w:val="000000"/>
                <w:sz w:val="20"/>
              </w:rPr>
            </w:pPr>
            <w:r w:rsidRPr="00E27CB1">
              <w:rPr>
                <w:rFonts w:ascii="Arial" w:hAnsi="Arial"/>
                <w:color w:val="000000"/>
                <w:sz w:val="20"/>
              </w:rPr>
              <w:t>7163919</w:t>
            </w:r>
          </w:p>
        </w:tc>
        <w:tc>
          <w:tcPr>
            <w:tcW w:w="1027" w:type="dxa"/>
            <w:noWrap/>
          </w:tcPr>
          <w:p w:rsidR="00E27CB1" w:rsidRPr="00E27CB1" w:rsidRDefault="00E27CB1" w:rsidP="00E27CB1">
            <w:pPr>
              <w:rPr>
                <w:rFonts w:ascii="Arial" w:hAnsi="Arial"/>
                <w:color w:val="000000"/>
                <w:sz w:val="20"/>
              </w:rPr>
            </w:pPr>
            <w:r w:rsidRPr="00E27CB1">
              <w:rPr>
                <w:rFonts w:ascii="Arial" w:hAnsi="Arial"/>
                <w:color w:val="000000"/>
                <w:sz w:val="20"/>
              </w:rPr>
              <w:t>8413</w:t>
            </w:r>
          </w:p>
        </w:tc>
        <w:tc>
          <w:tcPr>
            <w:tcW w:w="772" w:type="dxa"/>
            <w:noWrap/>
          </w:tcPr>
          <w:p w:rsidR="00E27CB1" w:rsidRPr="00E27CB1" w:rsidRDefault="00E27CB1" w:rsidP="00E27CB1">
            <w:pPr>
              <w:rPr>
                <w:rFonts w:ascii="Arial" w:hAnsi="Arial"/>
                <w:color w:val="000000"/>
                <w:sz w:val="20"/>
              </w:rPr>
            </w:pPr>
            <w:r w:rsidRPr="00E27CB1">
              <w:rPr>
                <w:rFonts w:ascii="Arial" w:hAnsi="Arial"/>
                <w:color w:val="000000"/>
                <w:sz w:val="20"/>
              </w:rPr>
              <w:t>20</w:t>
            </w:r>
          </w:p>
        </w:tc>
        <w:tc>
          <w:tcPr>
            <w:tcW w:w="1174" w:type="dxa"/>
            <w:noWrap/>
          </w:tcPr>
          <w:p w:rsidR="00E27CB1" w:rsidRPr="00E27CB1" w:rsidRDefault="00E27CB1" w:rsidP="00E27CB1">
            <w:pPr>
              <w:rPr>
                <w:rFonts w:ascii="Arial" w:hAnsi="Arial"/>
                <w:color w:val="000000"/>
                <w:sz w:val="20"/>
              </w:rPr>
            </w:pPr>
            <w:r w:rsidRPr="00E27CB1">
              <w:rPr>
                <w:rFonts w:ascii="Arial" w:hAnsi="Arial"/>
                <w:color w:val="000000"/>
                <w:sz w:val="20"/>
              </w:rPr>
              <w:t>2.38E-03</w:t>
            </w:r>
          </w:p>
        </w:tc>
        <w:tc>
          <w:tcPr>
            <w:tcW w:w="1091" w:type="dxa"/>
            <w:noWrap/>
          </w:tcPr>
          <w:p w:rsidR="00E27CB1" w:rsidRPr="00E27CB1" w:rsidRDefault="00E27CB1" w:rsidP="00E27CB1">
            <w:pPr>
              <w:rPr>
                <w:rFonts w:ascii="Arial" w:hAnsi="Arial"/>
                <w:color w:val="000000"/>
                <w:sz w:val="20"/>
              </w:rPr>
            </w:pPr>
            <w:r w:rsidRPr="00E27CB1">
              <w:rPr>
                <w:rFonts w:ascii="Arial" w:hAnsi="Arial"/>
                <w:color w:val="000000"/>
                <w:sz w:val="20"/>
              </w:rPr>
              <w:t>2.79E-06</w:t>
            </w:r>
          </w:p>
        </w:tc>
      </w:tr>
      <w:tr w:rsidR="00E27CB1" w:rsidRPr="00E27CB1">
        <w:trPr>
          <w:trHeight w:val="260"/>
        </w:trPr>
        <w:tc>
          <w:tcPr>
            <w:tcW w:w="1089" w:type="dxa"/>
            <w:noWrap/>
          </w:tcPr>
          <w:p w:rsidR="00E27CB1" w:rsidRPr="00E27CB1" w:rsidRDefault="00E27CB1">
            <w:pPr>
              <w:rPr>
                <w:rFonts w:ascii="Arial" w:hAnsi="Arial"/>
                <w:color w:val="000000"/>
                <w:sz w:val="20"/>
              </w:rPr>
            </w:pPr>
            <w:r w:rsidRPr="00E27CB1">
              <w:rPr>
                <w:rFonts w:ascii="Arial" w:hAnsi="Arial"/>
                <w:color w:val="000000"/>
                <w:sz w:val="20"/>
              </w:rPr>
              <w:t>MAGIC_12</w:t>
            </w:r>
          </w:p>
        </w:tc>
        <w:tc>
          <w:tcPr>
            <w:tcW w:w="883" w:type="dxa"/>
            <w:noWrap/>
          </w:tcPr>
          <w:p w:rsidR="00E27CB1" w:rsidRPr="00E27CB1" w:rsidRDefault="00E27CB1">
            <w:pPr>
              <w:rPr>
                <w:rFonts w:ascii="Arial" w:hAnsi="Arial"/>
                <w:color w:val="000000"/>
                <w:sz w:val="20"/>
              </w:rPr>
            </w:pPr>
            <w:proofErr w:type="gramStart"/>
            <w:r w:rsidRPr="00E27CB1">
              <w:rPr>
                <w:rFonts w:ascii="Arial" w:hAnsi="Arial"/>
                <w:color w:val="000000"/>
                <w:sz w:val="20"/>
              </w:rPr>
              <w:t>hi</w:t>
            </w:r>
            <w:proofErr w:type="gramEnd"/>
            <w:r w:rsidRPr="00E27CB1">
              <w:rPr>
                <w:rFonts w:ascii="Arial" w:hAnsi="Arial"/>
                <w:color w:val="000000"/>
                <w:sz w:val="20"/>
              </w:rPr>
              <w:t>-0</w:t>
            </w:r>
          </w:p>
        </w:tc>
        <w:tc>
          <w:tcPr>
            <w:tcW w:w="531" w:type="dxa"/>
            <w:noWrap/>
          </w:tcPr>
          <w:p w:rsidR="00E27CB1" w:rsidRPr="00E27CB1" w:rsidRDefault="00E27CB1" w:rsidP="00E27CB1">
            <w:pPr>
              <w:rPr>
                <w:rFonts w:ascii="Arial" w:hAnsi="Arial"/>
                <w:color w:val="000000"/>
                <w:sz w:val="20"/>
              </w:rPr>
            </w:pPr>
            <w:r w:rsidRPr="00E27CB1">
              <w:rPr>
                <w:rFonts w:ascii="Arial" w:hAnsi="Arial"/>
                <w:color w:val="000000"/>
                <w:sz w:val="20"/>
              </w:rPr>
              <w:t>1</w:t>
            </w:r>
          </w:p>
        </w:tc>
        <w:tc>
          <w:tcPr>
            <w:tcW w:w="999" w:type="dxa"/>
            <w:noWrap/>
          </w:tcPr>
          <w:p w:rsidR="00E27CB1" w:rsidRPr="00E27CB1" w:rsidRDefault="00E27CB1" w:rsidP="00E27CB1">
            <w:pPr>
              <w:rPr>
                <w:rFonts w:ascii="Arial" w:hAnsi="Arial"/>
                <w:color w:val="000000"/>
                <w:sz w:val="20"/>
              </w:rPr>
            </w:pPr>
            <w:r w:rsidRPr="00E27CB1">
              <w:rPr>
                <w:rFonts w:ascii="Arial" w:hAnsi="Arial"/>
                <w:color w:val="000000"/>
                <w:sz w:val="20"/>
              </w:rPr>
              <w:t>28306201</w:t>
            </w:r>
          </w:p>
        </w:tc>
        <w:tc>
          <w:tcPr>
            <w:tcW w:w="1100" w:type="dxa"/>
            <w:noWrap/>
          </w:tcPr>
          <w:p w:rsidR="00E27CB1" w:rsidRPr="00E27CB1" w:rsidRDefault="00E27CB1" w:rsidP="00E27CB1">
            <w:pPr>
              <w:rPr>
                <w:rFonts w:ascii="Arial" w:hAnsi="Arial"/>
                <w:color w:val="000000"/>
                <w:sz w:val="20"/>
              </w:rPr>
            </w:pPr>
            <w:r w:rsidRPr="00E27CB1">
              <w:rPr>
                <w:rFonts w:ascii="Arial" w:hAnsi="Arial"/>
                <w:color w:val="000000"/>
                <w:sz w:val="20"/>
              </w:rPr>
              <w:t>30416501</w:t>
            </w:r>
          </w:p>
        </w:tc>
        <w:tc>
          <w:tcPr>
            <w:tcW w:w="1183" w:type="dxa"/>
            <w:noWrap/>
          </w:tcPr>
          <w:p w:rsidR="00E27CB1" w:rsidRPr="00E27CB1" w:rsidRDefault="00E27CB1" w:rsidP="00E27CB1">
            <w:pPr>
              <w:rPr>
                <w:rFonts w:ascii="Arial" w:hAnsi="Arial"/>
                <w:color w:val="000000"/>
                <w:sz w:val="20"/>
              </w:rPr>
            </w:pPr>
            <w:r w:rsidRPr="00E27CB1">
              <w:rPr>
                <w:rFonts w:ascii="Arial" w:hAnsi="Arial"/>
                <w:color w:val="000000"/>
                <w:sz w:val="20"/>
              </w:rPr>
              <w:t>2110300</w:t>
            </w:r>
          </w:p>
        </w:tc>
        <w:tc>
          <w:tcPr>
            <w:tcW w:w="1027" w:type="dxa"/>
            <w:noWrap/>
          </w:tcPr>
          <w:p w:rsidR="00E27CB1" w:rsidRPr="00E27CB1" w:rsidRDefault="00E27CB1" w:rsidP="00E27CB1">
            <w:pPr>
              <w:rPr>
                <w:rFonts w:ascii="Arial" w:hAnsi="Arial"/>
                <w:color w:val="000000"/>
                <w:sz w:val="20"/>
              </w:rPr>
            </w:pPr>
            <w:r w:rsidRPr="00E27CB1">
              <w:rPr>
                <w:rFonts w:ascii="Arial" w:hAnsi="Arial"/>
                <w:color w:val="000000"/>
                <w:sz w:val="20"/>
              </w:rPr>
              <w:t>2200</w:t>
            </w:r>
          </w:p>
        </w:tc>
        <w:tc>
          <w:tcPr>
            <w:tcW w:w="772" w:type="dxa"/>
            <w:noWrap/>
          </w:tcPr>
          <w:p w:rsidR="00E27CB1" w:rsidRPr="00E27CB1" w:rsidRDefault="00E27CB1" w:rsidP="00E27CB1">
            <w:pPr>
              <w:rPr>
                <w:rFonts w:ascii="Arial" w:hAnsi="Arial"/>
                <w:color w:val="000000"/>
                <w:sz w:val="20"/>
              </w:rPr>
            </w:pPr>
            <w:r w:rsidRPr="00E27CB1">
              <w:rPr>
                <w:rFonts w:ascii="Arial" w:hAnsi="Arial"/>
                <w:color w:val="000000"/>
                <w:sz w:val="20"/>
              </w:rPr>
              <w:t>1</w:t>
            </w:r>
          </w:p>
        </w:tc>
        <w:tc>
          <w:tcPr>
            <w:tcW w:w="1174" w:type="dxa"/>
            <w:noWrap/>
          </w:tcPr>
          <w:p w:rsidR="00E27CB1" w:rsidRPr="00E27CB1" w:rsidRDefault="00E27CB1" w:rsidP="00E27CB1">
            <w:pPr>
              <w:rPr>
                <w:rFonts w:ascii="Arial" w:hAnsi="Arial"/>
                <w:color w:val="000000"/>
                <w:sz w:val="20"/>
              </w:rPr>
            </w:pPr>
            <w:r w:rsidRPr="00E27CB1">
              <w:rPr>
                <w:rFonts w:ascii="Arial" w:hAnsi="Arial"/>
                <w:color w:val="000000"/>
                <w:sz w:val="20"/>
              </w:rPr>
              <w:t>4.55E-04</w:t>
            </w:r>
          </w:p>
        </w:tc>
        <w:tc>
          <w:tcPr>
            <w:tcW w:w="1091" w:type="dxa"/>
            <w:noWrap/>
          </w:tcPr>
          <w:p w:rsidR="00E27CB1" w:rsidRPr="00E27CB1" w:rsidRDefault="00E27CB1" w:rsidP="00E27CB1">
            <w:pPr>
              <w:rPr>
                <w:rFonts w:ascii="Arial" w:hAnsi="Arial"/>
                <w:color w:val="000000"/>
                <w:sz w:val="20"/>
              </w:rPr>
            </w:pPr>
            <w:r w:rsidRPr="00E27CB1">
              <w:rPr>
                <w:rFonts w:ascii="Arial" w:hAnsi="Arial"/>
                <w:color w:val="000000"/>
                <w:sz w:val="20"/>
              </w:rPr>
              <w:t>4.74E-07</w:t>
            </w:r>
          </w:p>
        </w:tc>
      </w:tr>
      <w:tr w:rsidR="00E27CB1" w:rsidRPr="00E27CB1">
        <w:trPr>
          <w:trHeight w:val="260"/>
        </w:trPr>
        <w:tc>
          <w:tcPr>
            <w:tcW w:w="1089" w:type="dxa"/>
            <w:noWrap/>
          </w:tcPr>
          <w:p w:rsidR="00E27CB1" w:rsidRPr="00E27CB1" w:rsidRDefault="00E27CB1">
            <w:pPr>
              <w:rPr>
                <w:rFonts w:ascii="Arial" w:hAnsi="Arial"/>
                <w:color w:val="000000"/>
                <w:sz w:val="20"/>
              </w:rPr>
            </w:pPr>
            <w:r w:rsidRPr="00E27CB1">
              <w:rPr>
                <w:rFonts w:ascii="Arial" w:hAnsi="Arial"/>
                <w:color w:val="000000"/>
                <w:sz w:val="20"/>
              </w:rPr>
              <w:t>MAGIC_12</w:t>
            </w:r>
          </w:p>
        </w:tc>
        <w:tc>
          <w:tcPr>
            <w:tcW w:w="883" w:type="dxa"/>
            <w:noWrap/>
          </w:tcPr>
          <w:p w:rsidR="00E27CB1" w:rsidRPr="00E27CB1" w:rsidRDefault="00E27CB1">
            <w:pPr>
              <w:rPr>
                <w:rFonts w:ascii="Arial" w:hAnsi="Arial"/>
                <w:color w:val="000000"/>
                <w:sz w:val="20"/>
              </w:rPr>
            </w:pPr>
            <w:proofErr w:type="gramStart"/>
            <w:r w:rsidRPr="00E27CB1">
              <w:rPr>
                <w:rFonts w:ascii="Arial" w:hAnsi="Arial"/>
                <w:color w:val="000000"/>
                <w:sz w:val="20"/>
              </w:rPr>
              <w:t>can</w:t>
            </w:r>
            <w:proofErr w:type="gramEnd"/>
            <w:r w:rsidRPr="00E27CB1">
              <w:rPr>
                <w:rFonts w:ascii="Arial" w:hAnsi="Arial"/>
                <w:color w:val="000000"/>
                <w:sz w:val="20"/>
              </w:rPr>
              <w:t>-0</w:t>
            </w:r>
          </w:p>
        </w:tc>
        <w:tc>
          <w:tcPr>
            <w:tcW w:w="531" w:type="dxa"/>
            <w:noWrap/>
          </w:tcPr>
          <w:p w:rsidR="00E27CB1" w:rsidRPr="00E27CB1" w:rsidRDefault="00E27CB1" w:rsidP="00E27CB1">
            <w:pPr>
              <w:rPr>
                <w:rFonts w:ascii="Arial" w:hAnsi="Arial"/>
                <w:color w:val="000000"/>
                <w:sz w:val="20"/>
              </w:rPr>
            </w:pPr>
            <w:r w:rsidRPr="00E27CB1">
              <w:rPr>
                <w:rFonts w:ascii="Arial" w:hAnsi="Arial"/>
                <w:color w:val="000000"/>
                <w:sz w:val="20"/>
              </w:rPr>
              <w:t>2</w:t>
            </w:r>
          </w:p>
        </w:tc>
        <w:tc>
          <w:tcPr>
            <w:tcW w:w="999" w:type="dxa"/>
            <w:noWrap/>
          </w:tcPr>
          <w:p w:rsidR="00E27CB1" w:rsidRPr="00E27CB1" w:rsidRDefault="00E27CB1" w:rsidP="00E27CB1">
            <w:pPr>
              <w:rPr>
                <w:rFonts w:ascii="Arial" w:hAnsi="Arial"/>
                <w:color w:val="000000"/>
                <w:sz w:val="20"/>
              </w:rPr>
            </w:pPr>
            <w:r w:rsidRPr="00E27CB1">
              <w:rPr>
                <w:rFonts w:ascii="Arial" w:hAnsi="Arial"/>
                <w:color w:val="000000"/>
                <w:sz w:val="20"/>
              </w:rPr>
              <w:t>73391</w:t>
            </w:r>
          </w:p>
        </w:tc>
        <w:tc>
          <w:tcPr>
            <w:tcW w:w="1100" w:type="dxa"/>
            <w:noWrap/>
          </w:tcPr>
          <w:p w:rsidR="00E27CB1" w:rsidRPr="00E27CB1" w:rsidRDefault="00E27CB1" w:rsidP="00E27CB1">
            <w:pPr>
              <w:rPr>
                <w:rFonts w:ascii="Arial" w:hAnsi="Arial"/>
                <w:color w:val="000000"/>
                <w:sz w:val="20"/>
              </w:rPr>
            </w:pPr>
            <w:r w:rsidRPr="00E27CB1">
              <w:rPr>
                <w:rFonts w:ascii="Arial" w:hAnsi="Arial"/>
                <w:color w:val="000000"/>
                <w:sz w:val="20"/>
              </w:rPr>
              <w:t>6225662</w:t>
            </w:r>
          </w:p>
        </w:tc>
        <w:tc>
          <w:tcPr>
            <w:tcW w:w="1183" w:type="dxa"/>
            <w:noWrap/>
          </w:tcPr>
          <w:p w:rsidR="00E27CB1" w:rsidRPr="00E27CB1" w:rsidRDefault="00E27CB1" w:rsidP="00E27CB1">
            <w:pPr>
              <w:rPr>
                <w:rFonts w:ascii="Arial" w:hAnsi="Arial"/>
                <w:color w:val="000000"/>
                <w:sz w:val="20"/>
              </w:rPr>
            </w:pPr>
            <w:r w:rsidRPr="00E27CB1">
              <w:rPr>
                <w:rFonts w:ascii="Arial" w:hAnsi="Arial"/>
                <w:color w:val="000000"/>
                <w:sz w:val="20"/>
              </w:rPr>
              <w:t>6152271</w:t>
            </w:r>
          </w:p>
        </w:tc>
        <w:tc>
          <w:tcPr>
            <w:tcW w:w="1027" w:type="dxa"/>
            <w:noWrap/>
          </w:tcPr>
          <w:p w:rsidR="00E27CB1" w:rsidRPr="00E27CB1" w:rsidRDefault="00E27CB1" w:rsidP="00E27CB1">
            <w:pPr>
              <w:rPr>
                <w:rFonts w:ascii="Arial" w:hAnsi="Arial"/>
                <w:color w:val="000000"/>
                <w:sz w:val="20"/>
              </w:rPr>
            </w:pPr>
            <w:r w:rsidRPr="00E27CB1">
              <w:rPr>
                <w:rFonts w:ascii="Arial" w:hAnsi="Arial"/>
                <w:color w:val="000000"/>
                <w:sz w:val="20"/>
              </w:rPr>
              <w:t>2700</w:t>
            </w:r>
          </w:p>
        </w:tc>
        <w:tc>
          <w:tcPr>
            <w:tcW w:w="772" w:type="dxa"/>
            <w:noWrap/>
          </w:tcPr>
          <w:p w:rsidR="00E27CB1" w:rsidRPr="00E27CB1" w:rsidRDefault="00E27CB1" w:rsidP="00E27CB1">
            <w:pPr>
              <w:rPr>
                <w:rFonts w:ascii="Arial" w:hAnsi="Arial"/>
                <w:color w:val="000000"/>
                <w:sz w:val="20"/>
              </w:rPr>
            </w:pPr>
            <w:r w:rsidRPr="00E27CB1">
              <w:rPr>
                <w:rFonts w:ascii="Arial" w:hAnsi="Arial"/>
                <w:color w:val="000000"/>
                <w:sz w:val="20"/>
              </w:rPr>
              <w:t>3</w:t>
            </w:r>
          </w:p>
        </w:tc>
        <w:tc>
          <w:tcPr>
            <w:tcW w:w="1174" w:type="dxa"/>
            <w:noWrap/>
          </w:tcPr>
          <w:p w:rsidR="00E27CB1" w:rsidRPr="00E27CB1" w:rsidRDefault="00E27CB1" w:rsidP="00E27CB1">
            <w:pPr>
              <w:rPr>
                <w:rFonts w:ascii="Arial" w:hAnsi="Arial"/>
                <w:color w:val="000000"/>
                <w:sz w:val="20"/>
              </w:rPr>
            </w:pPr>
            <w:r w:rsidRPr="00E27CB1">
              <w:rPr>
                <w:rFonts w:ascii="Arial" w:hAnsi="Arial"/>
                <w:color w:val="000000"/>
                <w:sz w:val="20"/>
              </w:rPr>
              <w:t>1.11E-03</w:t>
            </w:r>
          </w:p>
        </w:tc>
        <w:tc>
          <w:tcPr>
            <w:tcW w:w="1091" w:type="dxa"/>
            <w:noWrap/>
          </w:tcPr>
          <w:p w:rsidR="00E27CB1" w:rsidRPr="00E27CB1" w:rsidRDefault="00E27CB1" w:rsidP="00E27CB1">
            <w:pPr>
              <w:rPr>
                <w:rFonts w:ascii="Arial" w:hAnsi="Arial"/>
                <w:color w:val="000000"/>
                <w:sz w:val="20"/>
              </w:rPr>
            </w:pPr>
            <w:r w:rsidRPr="00E27CB1">
              <w:rPr>
                <w:rFonts w:ascii="Arial" w:hAnsi="Arial"/>
                <w:color w:val="000000"/>
                <w:sz w:val="20"/>
              </w:rPr>
              <w:t>4.88E-07</w:t>
            </w:r>
          </w:p>
        </w:tc>
      </w:tr>
      <w:tr w:rsidR="00E27CB1" w:rsidRPr="00E27CB1">
        <w:trPr>
          <w:trHeight w:val="260"/>
        </w:trPr>
        <w:tc>
          <w:tcPr>
            <w:tcW w:w="1089" w:type="dxa"/>
            <w:noWrap/>
          </w:tcPr>
          <w:p w:rsidR="00E27CB1" w:rsidRPr="00E27CB1" w:rsidRDefault="00E27CB1">
            <w:pPr>
              <w:rPr>
                <w:rFonts w:ascii="Arial" w:hAnsi="Arial"/>
                <w:color w:val="000000"/>
                <w:sz w:val="20"/>
              </w:rPr>
            </w:pPr>
            <w:r w:rsidRPr="00E27CB1">
              <w:rPr>
                <w:rFonts w:ascii="Arial" w:hAnsi="Arial"/>
                <w:color w:val="000000"/>
                <w:sz w:val="20"/>
              </w:rPr>
              <w:t>MAGIC_12</w:t>
            </w:r>
          </w:p>
        </w:tc>
        <w:tc>
          <w:tcPr>
            <w:tcW w:w="883" w:type="dxa"/>
            <w:noWrap/>
          </w:tcPr>
          <w:p w:rsidR="00E27CB1" w:rsidRPr="00E27CB1" w:rsidRDefault="00E27CB1">
            <w:pPr>
              <w:rPr>
                <w:rFonts w:ascii="Arial" w:hAnsi="Arial"/>
                <w:color w:val="000000"/>
                <w:sz w:val="20"/>
              </w:rPr>
            </w:pPr>
            <w:proofErr w:type="gramStart"/>
            <w:r w:rsidRPr="00E27CB1">
              <w:rPr>
                <w:rFonts w:ascii="Arial" w:hAnsi="Arial"/>
                <w:color w:val="000000"/>
                <w:sz w:val="20"/>
              </w:rPr>
              <w:t>zu</w:t>
            </w:r>
            <w:proofErr w:type="gramEnd"/>
            <w:r w:rsidRPr="00E27CB1">
              <w:rPr>
                <w:rFonts w:ascii="Arial" w:hAnsi="Arial"/>
                <w:color w:val="000000"/>
                <w:sz w:val="20"/>
              </w:rPr>
              <w:t>-0</w:t>
            </w:r>
          </w:p>
        </w:tc>
        <w:tc>
          <w:tcPr>
            <w:tcW w:w="531" w:type="dxa"/>
            <w:noWrap/>
          </w:tcPr>
          <w:p w:rsidR="00E27CB1" w:rsidRPr="00E27CB1" w:rsidRDefault="00E27CB1" w:rsidP="00E27CB1">
            <w:pPr>
              <w:rPr>
                <w:rFonts w:ascii="Arial" w:hAnsi="Arial"/>
                <w:color w:val="000000"/>
                <w:sz w:val="20"/>
              </w:rPr>
            </w:pPr>
            <w:r w:rsidRPr="00E27CB1">
              <w:rPr>
                <w:rFonts w:ascii="Arial" w:hAnsi="Arial"/>
                <w:color w:val="000000"/>
                <w:sz w:val="20"/>
              </w:rPr>
              <w:t>2</w:t>
            </w:r>
          </w:p>
        </w:tc>
        <w:tc>
          <w:tcPr>
            <w:tcW w:w="999" w:type="dxa"/>
            <w:noWrap/>
          </w:tcPr>
          <w:p w:rsidR="00E27CB1" w:rsidRPr="00E27CB1" w:rsidRDefault="00E27CB1" w:rsidP="00E27CB1">
            <w:pPr>
              <w:rPr>
                <w:rFonts w:ascii="Arial" w:hAnsi="Arial"/>
                <w:color w:val="000000"/>
                <w:sz w:val="20"/>
              </w:rPr>
            </w:pPr>
            <w:r w:rsidRPr="00E27CB1">
              <w:rPr>
                <w:rFonts w:ascii="Arial" w:hAnsi="Arial"/>
                <w:color w:val="000000"/>
                <w:sz w:val="20"/>
              </w:rPr>
              <w:t>6225662</w:t>
            </w:r>
          </w:p>
        </w:tc>
        <w:tc>
          <w:tcPr>
            <w:tcW w:w="1100" w:type="dxa"/>
            <w:noWrap/>
          </w:tcPr>
          <w:p w:rsidR="00E27CB1" w:rsidRPr="00E27CB1" w:rsidRDefault="00E27CB1" w:rsidP="00E27CB1">
            <w:pPr>
              <w:rPr>
                <w:rFonts w:ascii="Arial" w:hAnsi="Arial"/>
                <w:color w:val="000000"/>
                <w:sz w:val="20"/>
              </w:rPr>
            </w:pPr>
            <w:r w:rsidRPr="00E27CB1">
              <w:rPr>
                <w:rFonts w:ascii="Arial" w:hAnsi="Arial"/>
                <w:color w:val="000000"/>
                <w:sz w:val="20"/>
              </w:rPr>
              <w:t>11457217</w:t>
            </w:r>
          </w:p>
        </w:tc>
        <w:tc>
          <w:tcPr>
            <w:tcW w:w="1183" w:type="dxa"/>
            <w:noWrap/>
          </w:tcPr>
          <w:p w:rsidR="00E27CB1" w:rsidRPr="00E27CB1" w:rsidRDefault="00E27CB1" w:rsidP="00E27CB1">
            <w:pPr>
              <w:rPr>
                <w:rFonts w:ascii="Arial" w:hAnsi="Arial"/>
                <w:color w:val="000000"/>
                <w:sz w:val="20"/>
              </w:rPr>
            </w:pPr>
            <w:r w:rsidRPr="00E27CB1">
              <w:rPr>
                <w:rFonts w:ascii="Arial" w:hAnsi="Arial"/>
                <w:color w:val="000000"/>
                <w:sz w:val="20"/>
              </w:rPr>
              <w:t>5231555</w:t>
            </w:r>
          </w:p>
        </w:tc>
        <w:tc>
          <w:tcPr>
            <w:tcW w:w="1027" w:type="dxa"/>
            <w:noWrap/>
          </w:tcPr>
          <w:p w:rsidR="00E27CB1" w:rsidRPr="00E27CB1" w:rsidRDefault="00E27CB1" w:rsidP="00E27CB1">
            <w:pPr>
              <w:rPr>
                <w:rFonts w:ascii="Arial" w:hAnsi="Arial"/>
                <w:color w:val="000000"/>
                <w:sz w:val="20"/>
              </w:rPr>
            </w:pPr>
            <w:r w:rsidRPr="00E27CB1">
              <w:rPr>
                <w:rFonts w:ascii="Arial" w:hAnsi="Arial"/>
                <w:color w:val="000000"/>
                <w:sz w:val="20"/>
              </w:rPr>
              <w:t>4902</w:t>
            </w:r>
          </w:p>
        </w:tc>
        <w:tc>
          <w:tcPr>
            <w:tcW w:w="772" w:type="dxa"/>
            <w:noWrap/>
          </w:tcPr>
          <w:p w:rsidR="00E27CB1" w:rsidRPr="00E27CB1" w:rsidRDefault="00E27CB1" w:rsidP="00E27CB1">
            <w:pPr>
              <w:rPr>
                <w:rFonts w:ascii="Arial" w:hAnsi="Arial"/>
                <w:color w:val="000000"/>
                <w:sz w:val="20"/>
              </w:rPr>
            </w:pPr>
            <w:r w:rsidRPr="00E27CB1">
              <w:rPr>
                <w:rFonts w:ascii="Arial" w:hAnsi="Arial"/>
                <w:color w:val="000000"/>
                <w:sz w:val="20"/>
              </w:rPr>
              <w:t>5</w:t>
            </w:r>
          </w:p>
        </w:tc>
        <w:tc>
          <w:tcPr>
            <w:tcW w:w="1174" w:type="dxa"/>
            <w:noWrap/>
          </w:tcPr>
          <w:p w:rsidR="00E27CB1" w:rsidRPr="00E27CB1" w:rsidRDefault="00E27CB1" w:rsidP="00E27CB1">
            <w:pPr>
              <w:rPr>
                <w:rFonts w:ascii="Arial" w:hAnsi="Arial"/>
                <w:color w:val="000000"/>
                <w:sz w:val="20"/>
              </w:rPr>
            </w:pPr>
            <w:r w:rsidRPr="00E27CB1">
              <w:rPr>
                <w:rFonts w:ascii="Arial" w:hAnsi="Arial"/>
                <w:color w:val="000000"/>
                <w:sz w:val="20"/>
              </w:rPr>
              <w:t>1.02E-03</w:t>
            </w:r>
          </w:p>
        </w:tc>
        <w:tc>
          <w:tcPr>
            <w:tcW w:w="1091" w:type="dxa"/>
            <w:noWrap/>
          </w:tcPr>
          <w:p w:rsidR="00E27CB1" w:rsidRPr="00E27CB1" w:rsidRDefault="00E27CB1" w:rsidP="00E27CB1">
            <w:pPr>
              <w:rPr>
                <w:rFonts w:ascii="Arial" w:hAnsi="Arial"/>
                <w:color w:val="000000"/>
                <w:sz w:val="20"/>
              </w:rPr>
            </w:pPr>
            <w:r w:rsidRPr="00E27CB1">
              <w:rPr>
                <w:rFonts w:ascii="Arial" w:hAnsi="Arial"/>
                <w:color w:val="000000"/>
                <w:sz w:val="20"/>
              </w:rPr>
              <w:t>9.56E-07</w:t>
            </w:r>
          </w:p>
        </w:tc>
      </w:tr>
      <w:tr w:rsidR="00E27CB1" w:rsidRPr="00E27CB1">
        <w:trPr>
          <w:trHeight w:val="260"/>
        </w:trPr>
        <w:tc>
          <w:tcPr>
            <w:tcW w:w="1089" w:type="dxa"/>
            <w:noWrap/>
          </w:tcPr>
          <w:p w:rsidR="00E27CB1" w:rsidRPr="00E27CB1" w:rsidRDefault="00E27CB1">
            <w:pPr>
              <w:rPr>
                <w:rFonts w:ascii="Arial" w:hAnsi="Arial"/>
                <w:color w:val="000000"/>
                <w:sz w:val="20"/>
              </w:rPr>
            </w:pPr>
            <w:r w:rsidRPr="00E27CB1">
              <w:rPr>
                <w:rFonts w:ascii="Arial" w:hAnsi="Arial"/>
                <w:color w:val="000000"/>
                <w:sz w:val="20"/>
              </w:rPr>
              <w:t>MAGIC_12</w:t>
            </w:r>
          </w:p>
        </w:tc>
        <w:tc>
          <w:tcPr>
            <w:tcW w:w="883" w:type="dxa"/>
            <w:noWrap/>
          </w:tcPr>
          <w:p w:rsidR="00E27CB1" w:rsidRPr="00E27CB1" w:rsidRDefault="00E27CB1">
            <w:pPr>
              <w:rPr>
                <w:rFonts w:ascii="Arial" w:hAnsi="Arial"/>
                <w:color w:val="000000"/>
                <w:sz w:val="20"/>
              </w:rPr>
            </w:pPr>
            <w:proofErr w:type="gramStart"/>
            <w:r w:rsidRPr="00E27CB1">
              <w:rPr>
                <w:rFonts w:ascii="Arial" w:hAnsi="Arial"/>
                <w:color w:val="000000"/>
                <w:sz w:val="20"/>
              </w:rPr>
              <w:t>hi</w:t>
            </w:r>
            <w:proofErr w:type="gramEnd"/>
            <w:r w:rsidRPr="00E27CB1">
              <w:rPr>
                <w:rFonts w:ascii="Arial" w:hAnsi="Arial"/>
                <w:color w:val="000000"/>
                <w:sz w:val="20"/>
              </w:rPr>
              <w:t>-0</w:t>
            </w:r>
          </w:p>
        </w:tc>
        <w:tc>
          <w:tcPr>
            <w:tcW w:w="531" w:type="dxa"/>
            <w:noWrap/>
          </w:tcPr>
          <w:p w:rsidR="00E27CB1" w:rsidRPr="00E27CB1" w:rsidRDefault="00E27CB1" w:rsidP="00E27CB1">
            <w:pPr>
              <w:rPr>
                <w:rFonts w:ascii="Arial" w:hAnsi="Arial"/>
                <w:color w:val="000000"/>
                <w:sz w:val="20"/>
              </w:rPr>
            </w:pPr>
            <w:r w:rsidRPr="00E27CB1">
              <w:rPr>
                <w:rFonts w:ascii="Arial" w:hAnsi="Arial"/>
                <w:color w:val="000000"/>
                <w:sz w:val="20"/>
              </w:rPr>
              <w:t>2</w:t>
            </w:r>
          </w:p>
        </w:tc>
        <w:tc>
          <w:tcPr>
            <w:tcW w:w="999" w:type="dxa"/>
            <w:noWrap/>
          </w:tcPr>
          <w:p w:rsidR="00E27CB1" w:rsidRPr="00E27CB1" w:rsidRDefault="00E27CB1" w:rsidP="00E27CB1">
            <w:pPr>
              <w:rPr>
                <w:rFonts w:ascii="Arial" w:hAnsi="Arial"/>
                <w:color w:val="000000"/>
                <w:sz w:val="20"/>
              </w:rPr>
            </w:pPr>
            <w:r w:rsidRPr="00E27CB1">
              <w:rPr>
                <w:rFonts w:ascii="Arial" w:hAnsi="Arial"/>
                <w:color w:val="000000"/>
                <w:sz w:val="20"/>
              </w:rPr>
              <w:t>11457217</w:t>
            </w:r>
          </w:p>
        </w:tc>
        <w:tc>
          <w:tcPr>
            <w:tcW w:w="1100" w:type="dxa"/>
            <w:noWrap/>
          </w:tcPr>
          <w:p w:rsidR="00E27CB1" w:rsidRPr="00E27CB1" w:rsidRDefault="00E27CB1" w:rsidP="00E27CB1">
            <w:pPr>
              <w:rPr>
                <w:rFonts w:ascii="Arial" w:hAnsi="Arial"/>
                <w:color w:val="000000"/>
                <w:sz w:val="20"/>
              </w:rPr>
            </w:pPr>
            <w:r w:rsidRPr="00E27CB1">
              <w:rPr>
                <w:rFonts w:ascii="Arial" w:hAnsi="Arial"/>
                <w:color w:val="000000"/>
                <w:sz w:val="20"/>
              </w:rPr>
              <w:t>12265326</w:t>
            </w:r>
          </w:p>
        </w:tc>
        <w:tc>
          <w:tcPr>
            <w:tcW w:w="1183" w:type="dxa"/>
            <w:noWrap/>
          </w:tcPr>
          <w:p w:rsidR="00E27CB1" w:rsidRPr="00E27CB1" w:rsidRDefault="00E27CB1" w:rsidP="00E27CB1">
            <w:pPr>
              <w:rPr>
                <w:rFonts w:ascii="Arial" w:hAnsi="Arial"/>
                <w:color w:val="000000"/>
                <w:sz w:val="20"/>
              </w:rPr>
            </w:pPr>
            <w:r w:rsidRPr="00E27CB1">
              <w:rPr>
                <w:rFonts w:ascii="Arial" w:hAnsi="Arial"/>
                <w:color w:val="000000"/>
                <w:sz w:val="20"/>
              </w:rPr>
              <w:t>808109</w:t>
            </w:r>
          </w:p>
        </w:tc>
        <w:tc>
          <w:tcPr>
            <w:tcW w:w="1027" w:type="dxa"/>
            <w:noWrap/>
          </w:tcPr>
          <w:p w:rsidR="00E27CB1" w:rsidRPr="00E27CB1" w:rsidRDefault="00E27CB1" w:rsidP="00E27CB1">
            <w:pPr>
              <w:rPr>
                <w:rFonts w:ascii="Arial" w:hAnsi="Arial"/>
                <w:color w:val="000000"/>
                <w:sz w:val="20"/>
              </w:rPr>
            </w:pPr>
            <w:r w:rsidRPr="00E27CB1">
              <w:rPr>
                <w:rFonts w:ascii="Arial" w:hAnsi="Arial"/>
                <w:color w:val="000000"/>
                <w:sz w:val="20"/>
              </w:rPr>
              <w:t>935</w:t>
            </w:r>
          </w:p>
        </w:tc>
        <w:tc>
          <w:tcPr>
            <w:tcW w:w="772" w:type="dxa"/>
            <w:noWrap/>
          </w:tcPr>
          <w:p w:rsidR="00E27CB1" w:rsidRPr="00E27CB1" w:rsidRDefault="00E27CB1" w:rsidP="00E27CB1">
            <w:pPr>
              <w:rPr>
                <w:rFonts w:ascii="Arial" w:hAnsi="Arial"/>
                <w:color w:val="000000"/>
                <w:sz w:val="20"/>
              </w:rPr>
            </w:pPr>
            <w:r w:rsidRPr="00E27CB1">
              <w:rPr>
                <w:rFonts w:ascii="Arial" w:hAnsi="Arial"/>
                <w:color w:val="000000"/>
                <w:sz w:val="20"/>
              </w:rPr>
              <w:t>1</w:t>
            </w:r>
          </w:p>
        </w:tc>
        <w:tc>
          <w:tcPr>
            <w:tcW w:w="1174" w:type="dxa"/>
            <w:noWrap/>
          </w:tcPr>
          <w:p w:rsidR="00E27CB1" w:rsidRPr="00E27CB1" w:rsidRDefault="00E27CB1" w:rsidP="00E27CB1">
            <w:pPr>
              <w:rPr>
                <w:rFonts w:ascii="Arial" w:hAnsi="Arial"/>
                <w:color w:val="000000"/>
                <w:sz w:val="20"/>
              </w:rPr>
            </w:pPr>
            <w:r w:rsidRPr="00E27CB1">
              <w:rPr>
                <w:rFonts w:ascii="Arial" w:hAnsi="Arial"/>
                <w:color w:val="000000"/>
                <w:sz w:val="20"/>
              </w:rPr>
              <w:t>1.07E-03</w:t>
            </w:r>
          </w:p>
        </w:tc>
        <w:tc>
          <w:tcPr>
            <w:tcW w:w="1091" w:type="dxa"/>
            <w:noWrap/>
          </w:tcPr>
          <w:p w:rsidR="00E27CB1" w:rsidRPr="00E27CB1" w:rsidRDefault="00E27CB1" w:rsidP="00E27CB1">
            <w:pPr>
              <w:rPr>
                <w:rFonts w:ascii="Arial" w:hAnsi="Arial"/>
                <w:color w:val="000000"/>
                <w:sz w:val="20"/>
              </w:rPr>
            </w:pPr>
            <w:r w:rsidRPr="00E27CB1">
              <w:rPr>
                <w:rFonts w:ascii="Arial" w:hAnsi="Arial"/>
                <w:color w:val="000000"/>
                <w:sz w:val="20"/>
              </w:rPr>
              <w:t>1.24E-06</w:t>
            </w:r>
          </w:p>
        </w:tc>
      </w:tr>
      <w:tr w:rsidR="00E27CB1" w:rsidRPr="00E27CB1">
        <w:trPr>
          <w:trHeight w:val="260"/>
        </w:trPr>
        <w:tc>
          <w:tcPr>
            <w:tcW w:w="1089" w:type="dxa"/>
            <w:noWrap/>
          </w:tcPr>
          <w:p w:rsidR="00E27CB1" w:rsidRPr="00E27CB1" w:rsidRDefault="00E27CB1">
            <w:pPr>
              <w:rPr>
                <w:rFonts w:ascii="Arial" w:hAnsi="Arial"/>
                <w:color w:val="000000"/>
                <w:sz w:val="20"/>
              </w:rPr>
            </w:pPr>
            <w:r w:rsidRPr="00E27CB1">
              <w:rPr>
                <w:rFonts w:ascii="Arial" w:hAnsi="Arial"/>
                <w:color w:val="000000"/>
                <w:sz w:val="20"/>
              </w:rPr>
              <w:t>MAGIC_12</w:t>
            </w:r>
          </w:p>
        </w:tc>
        <w:tc>
          <w:tcPr>
            <w:tcW w:w="883" w:type="dxa"/>
            <w:noWrap/>
          </w:tcPr>
          <w:p w:rsidR="00E27CB1" w:rsidRPr="00E27CB1" w:rsidRDefault="00E27CB1">
            <w:pPr>
              <w:rPr>
                <w:rFonts w:ascii="Arial" w:hAnsi="Arial"/>
                <w:color w:val="000000"/>
                <w:sz w:val="20"/>
              </w:rPr>
            </w:pPr>
            <w:proofErr w:type="gramStart"/>
            <w:r w:rsidRPr="00E27CB1">
              <w:rPr>
                <w:rFonts w:ascii="Arial" w:hAnsi="Arial"/>
                <w:color w:val="000000"/>
                <w:sz w:val="20"/>
              </w:rPr>
              <w:t>no</w:t>
            </w:r>
            <w:proofErr w:type="gramEnd"/>
            <w:r w:rsidRPr="00E27CB1">
              <w:rPr>
                <w:rFonts w:ascii="Arial" w:hAnsi="Arial"/>
                <w:color w:val="000000"/>
                <w:sz w:val="20"/>
              </w:rPr>
              <w:t>-0</w:t>
            </w:r>
          </w:p>
        </w:tc>
        <w:tc>
          <w:tcPr>
            <w:tcW w:w="531" w:type="dxa"/>
            <w:noWrap/>
          </w:tcPr>
          <w:p w:rsidR="00E27CB1" w:rsidRPr="00E27CB1" w:rsidRDefault="00E27CB1" w:rsidP="00E27CB1">
            <w:pPr>
              <w:rPr>
                <w:rFonts w:ascii="Arial" w:hAnsi="Arial"/>
                <w:color w:val="000000"/>
                <w:sz w:val="20"/>
              </w:rPr>
            </w:pPr>
            <w:r w:rsidRPr="00E27CB1">
              <w:rPr>
                <w:rFonts w:ascii="Arial" w:hAnsi="Arial"/>
                <w:color w:val="000000"/>
                <w:sz w:val="20"/>
              </w:rPr>
              <w:t>2</w:t>
            </w:r>
          </w:p>
        </w:tc>
        <w:tc>
          <w:tcPr>
            <w:tcW w:w="999" w:type="dxa"/>
            <w:noWrap/>
          </w:tcPr>
          <w:p w:rsidR="00E27CB1" w:rsidRPr="00E27CB1" w:rsidRDefault="00E27CB1" w:rsidP="00E27CB1">
            <w:pPr>
              <w:rPr>
                <w:rFonts w:ascii="Arial" w:hAnsi="Arial"/>
                <w:color w:val="000000"/>
                <w:sz w:val="20"/>
              </w:rPr>
            </w:pPr>
            <w:r w:rsidRPr="00E27CB1">
              <w:rPr>
                <w:rFonts w:ascii="Arial" w:hAnsi="Arial"/>
                <w:color w:val="000000"/>
                <w:sz w:val="20"/>
              </w:rPr>
              <w:t>12265326</w:t>
            </w:r>
          </w:p>
        </w:tc>
        <w:tc>
          <w:tcPr>
            <w:tcW w:w="1100" w:type="dxa"/>
            <w:noWrap/>
          </w:tcPr>
          <w:p w:rsidR="00E27CB1" w:rsidRPr="00E27CB1" w:rsidRDefault="00E27CB1" w:rsidP="00E27CB1">
            <w:pPr>
              <w:rPr>
                <w:rFonts w:ascii="Arial" w:hAnsi="Arial"/>
                <w:color w:val="000000"/>
                <w:sz w:val="20"/>
              </w:rPr>
            </w:pPr>
            <w:r w:rsidRPr="00E27CB1">
              <w:rPr>
                <w:rFonts w:ascii="Arial" w:hAnsi="Arial"/>
                <w:color w:val="000000"/>
                <w:sz w:val="20"/>
              </w:rPr>
              <w:t>19696711</w:t>
            </w:r>
          </w:p>
        </w:tc>
        <w:tc>
          <w:tcPr>
            <w:tcW w:w="1183" w:type="dxa"/>
            <w:noWrap/>
          </w:tcPr>
          <w:p w:rsidR="00E27CB1" w:rsidRPr="00E27CB1" w:rsidRDefault="00E27CB1" w:rsidP="00E27CB1">
            <w:pPr>
              <w:rPr>
                <w:rFonts w:ascii="Arial" w:hAnsi="Arial"/>
                <w:color w:val="000000"/>
                <w:sz w:val="20"/>
              </w:rPr>
            </w:pPr>
            <w:r w:rsidRPr="00E27CB1">
              <w:rPr>
                <w:rFonts w:ascii="Arial" w:hAnsi="Arial"/>
                <w:color w:val="000000"/>
                <w:sz w:val="20"/>
              </w:rPr>
              <w:t>7431385</w:t>
            </w:r>
          </w:p>
        </w:tc>
        <w:tc>
          <w:tcPr>
            <w:tcW w:w="1027" w:type="dxa"/>
            <w:noWrap/>
          </w:tcPr>
          <w:p w:rsidR="00E27CB1" w:rsidRPr="00E27CB1" w:rsidRDefault="00E27CB1" w:rsidP="00E27CB1">
            <w:pPr>
              <w:rPr>
                <w:rFonts w:ascii="Arial" w:hAnsi="Arial"/>
                <w:color w:val="000000"/>
                <w:sz w:val="20"/>
              </w:rPr>
            </w:pPr>
            <w:r w:rsidRPr="00E27CB1">
              <w:rPr>
                <w:rFonts w:ascii="Arial" w:hAnsi="Arial"/>
                <w:color w:val="000000"/>
                <w:sz w:val="20"/>
              </w:rPr>
              <w:t>6798</w:t>
            </w:r>
          </w:p>
        </w:tc>
        <w:tc>
          <w:tcPr>
            <w:tcW w:w="772" w:type="dxa"/>
            <w:noWrap/>
          </w:tcPr>
          <w:p w:rsidR="00E27CB1" w:rsidRPr="00E27CB1" w:rsidRDefault="00E27CB1" w:rsidP="00E27CB1">
            <w:pPr>
              <w:rPr>
                <w:rFonts w:ascii="Arial" w:hAnsi="Arial"/>
                <w:color w:val="000000"/>
                <w:sz w:val="20"/>
              </w:rPr>
            </w:pPr>
            <w:r w:rsidRPr="00E27CB1">
              <w:rPr>
                <w:rFonts w:ascii="Arial" w:hAnsi="Arial"/>
                <w:color w:val="000000"/>
                <w:sz w:val="20"/>
              </w:rPr>
              <w:t>1</w:t>
            </w:r>
          </w:p>
        </w:tc>
        <w:tc>
          <w:tcPr>
            <w:tcW w:w="1174" w:type="dxa"/>
            <w:noWrap/>
          </w:tcPr>
          <w:p w:rsidR="00E27CB1" w:rsidRPr="00E27CB1" w:rsidRDefault="00E27CB1" w:rsidP="00E27CB1">
            <w:pPr>
              <w:rPr>
                <w:rFonts w:ascii="Arial" w:hAnsi="Arial"/>
                <w:color w:val="000000"/>
                <w:sz w:val="20"/>
              </w:rPr>
            </w:pPr>
            <w:r w:rsidRPr="00E27CB1">
              <w:rPr>
                <w:rFonts w:ascii="Arial" w:hAnsi="Arial"/>
                <w:color w:val="000000"/>
                <w:sz w:val="20"/>
              </w:rPr>
              <w:t>1.47E-04</w:t>
            </w:r>
          </w:p>
        </w:tc>
        <w:tc>
          <w:tcPr>
            <w:tcW w:w="1091" w:type="dxa"/>
            <w:noWrap/>
          </w:tcPr>
          <w:p w:rsidR="00E27CB1" w:rsidRPr="00E27CB1" w:rsidRDefault="00E27CB1" w:rsidP="00E27CB1">
            <w:pPr>
              <w:rPr>
                <w:rFonts w:ascii="Arial" w:hAnsi="Arial"/>
                <w:color w:val="000000"/>
                <w:sz w:val="20"/>
              </w:rPr>
            </w:pPr>
            <w:r w:rsidRPr="00E27CB1">
              <w:rPr>
                <w:rFonts w:ascii="Arial" w:hAnsi="Arial"/>
                <w:color w:val="000000"/>
                <w:sz w:val="20"/>
              </w:rPr>
              <w:t>1.35E-07</w:t>
            </w:r>
          </w:p>
        </w:tc>
      </w:tr>
    </w:tbl>
    <w:p w:rsidR="00472163" w:rsidRDefault="00472163" w:rsidP="00D65DF5">
      <w:pPr>
        <w:rPr>
          <w:rFonts w:ascii="Arial" w:hAnsi="Arial"/>
          <w:color w:val="000000"/>
          <w:sz w:val="22"/>
        </w:rPr>
      </w:pPr>
    </w:p>
    <w:p w:rsidR="001B04CF" w:rsidRPr="0013662A" w:rsidRDefault="000E7F91" w:rsidP="00D65DF5">
      <w:pPr>
        <w:rPr>
          <w:rFonts w:ascii="Arial" w:hAnsi="Arial"/>
          <w:sz w:val="22"/>
          <w:lang w:val="en-GB"/>
        </w:rPr>
      </w:pPr>
      <w:r w:rsidRPr="0013662A">
        <w:rPr>
          <w:rFonts w:ascii="Arial" w:hAnsi="Arial"/>
          <w:b/>
          <w:sz w:val="22"/>
          <w:lang w:val="en-GB"/>
        </w:rPr>
        <w:t xml:space="preserve">2.2 Analyse </w:t>
      </w:r>
      <w:proofErr w:type="gramStart"/>
      <w:r w:rsidRPr="0013662A">
        <w:rPr>
          <w:rFonts w:ascii="Arial" w:hAnsi="Arial"/>
          <w:b/>
          <w:sz w:val="22"/>
          <w:lang w:val="en-GB"/>
        </w:rPr>
        <w:t>cross-over</w:t>
      </w:r>
      <w:proofErr w:type="gramEnd"/>
      <w:r w:rsidRPr="0013662A">
        <w:rPr>
          <w:rFonts w:ascii="Arial" w:hAnsi="Arial"/>
          <w:b/>
          <w:sz w:val="22"/>
          <w:lang w:val="en-GB"/>
        </w:rPr>
        <w:t xml:space="preserve"> distributions</w:t>
      </w:r>
    </w:p>
    <w:p w:rsidR="00FF554E" w:rsidRDefault="00C015B1" w:rsidP="004D66A7">
      <w:pPr>
        <w:rPr>
          <w:rFonts w:ascii="Arial" w:hAnsi="Arial"/>
          <w:color w:val="000000"/>
          <w:sz w:val="22"/>
        </w:rPr>
      </w:pPr>
      <w:r>
        <w:rPr>
          <w:rFonts w:ascii="Arial" w:hAnsi="Arial"/>
          <w:color w:val="000000"/>
          <w:sz w:val="22"/>
        </w:rPr>
        <w:t xml:space="preserve">The high-resolution haplotype mosaics will enable us to map recombination hotspots and </w:t>
      </w:r>
      <w:proofErr w:type="spellStart"/>
      <w:r>
        <w:rPr>
          <w:rFonts w:ascii="Arial" w:hAnsi="Arial"/>
          <w:color w:val="000000"/>
          <w:sz w:val="22"/>
        </w:rPr>
        <w:t>coldspots</w:t>
      </w:r>
      <w:proofErr w:type="spellEnd"/>
      <w:r>
        <w:rPr>
          <w:rFonts w:ascii="Arial" w:hAnsi="Arial"/>
          <w:color w:val="000000"/>
          <w:sz w:val="22"/>
        </w:rPr>
        <w:t xml:space="preserve"> in both Arabidopsis and </w:t>
      </w:r>
      <w:proofErr w:type="spellStart"/>
      <w:r>
        <w:rPr>
          <w:rFonts w:ascii="Arial" w:hAnsi="Arial"/>
          <w:color w:val="000000"/>
          <w:sz w:val="22"/>
        </w:rPr>
        <w:t>Cardamine</w:t>
      </w:r>
      <w:proofErr w:type="spellEnd"/>
      <w:r>
        <w:rPr>
          <w:rFonts w:ascii="Arial" w:hAnsi="Arial"/>
          <w:color w:val="000000"/>
          <w:sz w:val="22"/>
        </w:rPr>
        <w:t xml:space="preserve"> </w:t>
      </w:r>
      <w:proofErr w:type="spellStart"/>
      <w:r>
        <w:rPr>
          <w:rFonts w:ascii="Arial" w:hAnsi="Arial"/>
          <w:color w:val="000000"/>
          <w:sz w:val="22"/>
        </w:rPr>
        <w:t>RILs</w:t>
      </w:r>
      <w:proofErr w:type="spellEnd"/>
      <w:r>
        <w:rPr>
          <w:rFonts w:ascii="Arial" w:hAnsi="Arial"/>
          <w:color w:val="000000"/>
          <w:sz w:val="22"/>
        </w:rPr>
        <w:t xml:space="preserve"> at very high precision. We will augment this data by also mapping ancient recombinants that occurred in the founder strains prior to the foundation of the </w:t>
      </w:r>
      <w:proofErr w:type="spellStart"/>
      <w:r>
        <w:rPr>
          <w:rFonts w:ascii="Arial" w:hAnsi="Arial"/>
          <w:color w:val="000000"/>
          <w:sz w:val="22"/>
        </w:rPr>
        <w:t>RILs</w:t>
      </w:r>
      <w:proofErr w:type="spellEnd"/>
      <w:r>
        <w:rPr>
          <w:rFonts w:ascii="Arial" w:hAnsi="Arial"/>
          <w:color w:val="000000"/>
          <w:sz w:val="22"/>
        </w:rPr>
        <w:t xml:space="preserve"> using the </w:t>
      </w:r>
      <w:r w:rsidR="00FF554E">
        <w:rPr>
          <w:rFonts w:ascii="Arial" w:hAnsi="Arial"/>
          <w:color w:val="000000"/>
          <w:sz w:val="22"/>
        </w:rPr>
        <w:t>ancestral recombination graph analysis. This data will be used to characterize recombinants in both species, for example to search for motifs associated with hotspots. MORE</w:t>
      </w:r>
    </w:p>
    <w:p w:rsidR="00C015B1" w:rsidRDefault="00C015B1" w:rsidP="004D66A7">
      <w:pPr>
        <w:rPr>
          <w:rFonts w:ascii="Arial" w:hAnsi="Arial"/>
          <w:color w:val="000000"/>
          <w:sz w:val="22"/>
        </w:rPr>
      </w:pPr>
    </w:p>
    <w:p w:rsidR="001B04CF" w:rsidRPr="0013662A" w:rsidRDefault="00CF6685" w:rsidP="004D66A7">
      <w:pPr>
        <w:rPr>
          <w:rFonts w:ascii="Arial" w:hAnsi="Arial"/>
          <w:b/>
          <w:sz w:val="22"/>
        </w:rPr>
      </w:pPr>
      <w:r w:rsidRPr="0013662A">
        <w:rPr>
          <w:rFonts w:ascii="Arial" w:hAnsi="Arial"/>
          <w:b/>
          <w:sz w:val="22"/>
        </w:rPr>
        <w:t>2.3 RIL t</w:t>
      </w:r>
      <w:r w:rsidR="00C43592" w:rsidRPr="0013662A">
        <w:rPr>
          <w:rFonts w:ascii="Arial" w:hAnsi="Arial"/>
          <w:b/>
          <w:sz w:val="22"/>
        </w:rPr>
        <w:t>ranscriptome</w:t>
      </w:r>
      <w:r w:rsidR="000E7F91" w:rsidRPr="0013662A">
        <w:rPr>
          <w:rFonts w:ascii="Arial" w:hAnsi="Arial"/>
          <w:b/>
          <w:sz w:val="22"/>
        </w:rPr>
        <w:t xml:space="preserve"> analysis</w:t>
      </w:r>
    </w:p>
    <w:p w:rsidR="003118BE" w:rsidRPr="0013662A" w:rsidRDefault="003118BE" w:rsidP="004D66A7">
      <w:pPr>
        <w:rPr>
          <w:rFonts w:ascii="Arial" w:hAnsi="Arial"/>
          <w:b/>
          <w:sz w:val="22"/>
        </w:rPr>
      </w:pPr>
      <w:r w:rsidRPr="0013662A">
        <w:rPr>
          <w:rFonts w:ascii="Arial" w:hAnsi="Arial"/>
          <w:color w:val="000000"/>
          <w:sz w:val="22"/>
        </w:rPr>
        <w:t>Following the methodologies detailed in xxx we will determine the transcriptome of</w:t>
      </w:r>
      <w:r w:rsidR="009D3DD6">
        <w:rPr>
          <w:rFonts w:ascii="Arial" w:hAnsi="Arial"/>
          <w:color w:val="000000"/>
          <w:sz w:val="22"/>
        </w:rPr>
        <w:t xml:space="preserve"> seedlings from each RIL</w:t>
      </w:r>
      <w:r w:rsidR="00047FA1" w:rsidRPr="0013662A">
        <w:rPr>
          <w:rFonts w:ascii="Arial" w:hAnsi="Arial"/>
          <w:color w:val="000000"/>
          <w:sz w:val="22"/>
        </w:rPr>
        <w:t xml:space="preserve"> in each set</w:t>
      </w:r>
      <w:r w:rsidR="009D3DD6">
        <w:rPr>
          <w:rFonts w:ascii="Arial" w:hAnsi="Arial"/>
          <w:color w:val="000000"/>
          <w:sz w:val="22"/>
        </w:rPr>
        <w:t xml:space="preserve">, and of a subset of 40 </w:t>
      </w:r>
      <w:proofErr w:type="spellStart"/>
      <w:r w:rsidR="009D3DD6">
        <w:rPr>
          <w:rFonts w:ascii="Arial" w:hAnsi="Arial"/>
          <w:color w:val="000000"/>
          <w:sz w:val="22"/>
        </w:rPr>
        <w:t>RILs</w:t>
      </w:r>
      <w:proofErr w:type="spellEnd"/>
      <w:r w:rsidR="00047FA1" w:rsidRPr="0013662A">
        <w:rPr>
          <w:rFonts w:ascii="Arial" w:hAnsi="Arial"/>
          <w:color w:val="000000"/>
          <w:sz w:val="22"/>
        </w:rPr>
        <w:t xml:space="preserve"> </w:t>
      </w:r>
      <w:r w:rsidRPr="0013662A">
        <w:rPr>
          <w:rFonts w:ascii="Arial" w:hAnsi="Arial"/>
          <w:color w:val="000000"/>
          <w:sz w:val="22"/>
        </w:rPr>
        <w:t>at three developmental stages</w:t>
      </w:r>
      <w:r w:rsidR="009D3DD6">
        <w:rPr>
          <w:rFonts w:ascii="Arial" w:hAnsi="Arial"/>
          <w:color w:val="000000"/>
          <w:sz w:val="22"/>
        </w:rPr>
        <w:t xml:space="preserve"> from each set</w:t>
      </w:r>
      <w:r w:rsidRPr="0013662A">
        <w:rPr>
          <w:rFonts w:ascii="Arial" w:hAnsi="Arial"/>
          <w:color w:val="000000"/>
          <w:sz w:val="22"/>
        </w:rPr>
        <w:t>.</w:t>
      </w:r>
      <w:r w:rsidR="009D3DD6">
        <w:rPr>
          <w:rFonts w:ascii="Arial" w:hAnsi="Arial"/>
          <w:color w:val="000000"/>
          <w:sz w:val="22"/>
        </w:rPr>
        <w:t xml:space="preserve"> The seedling </w:t>
      </w:r>
      <w:proofErr w:type="spellStart"/>
      <w:r w:rsidR="009D3DD6">
        <w:rPr>
          <w:rFonts w:ascii="Arial" w:hAnsi="Arial"/>
          <w:color w:val="000000"/>
          <w:sz w:val="22"/>
        </w:rPr>
        <w:t>RNAseq</w:t>
      </w:r>
      <w:proofErr w:type="spellEnd"/>
      <w:r w:rsidR="009D3DD6">
        <w:rPr>
          <w:rFonts w:ascii="Arial" w:hAnsi="Arial"/>
          <w:color w:val="000000"/>
          <w:sz w:val="22"/>
        </w:rPr>
        <w:t xml:space="preserve"> data will be used to determine haplotype mosaics as described above. We will sequence </w:t>
      </w:r>
      <w:proofErr w:type="spellStart"/>
      <w:r w:rsidR="009D3DD6">
        <w:rPr>
          <w:rFonts w:ascii="Arial" w:hAnsi="Arial"/>
          <w:color w:val="000000"/>
          <w:sz w:val="22"/>
        </w:rPr>
        <w:t>barcoded</w:t>
      </w:r>
      <w:proofErr w:type="spellEnd"/>
      <w:r w:rsidR="009D3DD6">
        <w:rPr>
          <w:rFonts w:ascii="Arial" w:hAnsi="Arial"/>
          <w:color w:val="000000"/>
          <w:sz w:val="22"/>
        </w:rPr>
        <w:t xml:space="preserve"> pools of 16? </w:t>
      </w:r>
      <w:proofErr w:type="gramStart"/>
      <w:r w:rsidR="009D3DD6">
        <w:rPr>
          <w:rFonts w:ascii="Arial" w:hAnsi="Arial"/>
          <w:color w:val="000000"/>
          <w:sz w:val="22"/>
        </w:rPr>
        <w:t>transcriptomes</w:t>
      </w:r>
      <w:proofErr w:type="gramEnd"/>
      <w:r w:rsidR="009D3DD6">
        <w:rPr>
          <w:rFonts w:ascii="Arial" w:hAnsi="Arial"/>
          <w:color w:val="000000"/>
          <w:sz w:val="22"/>
        </w:rPr>
        <w:t xml:space="preserve"> in parallel in a single lane of a </w:t>
      </w:r>
      <w:proofErr w:type="spellStart"/>
      <w:r w:rsidR="009D3DD6">
        <w:rPr>
          <w:rFonts w:ascii="Arial" w:hAnsi="Arial"/>
          <w:color w:val="000000"/>
          <w:sz w:val="22"/>
        </w:rPr>
        <w:t>hi’Seq</w:t>
      </w:r>
      <w:proofErr w:type="spellEnd"/>
      <w:r w:rsidR="009D3DD6">
        <w:rPr>
          <w:rFonts w:ascii="Arial" w:hAnsi="Arial"/>
          <w:color w:val="000000"/>
          <w:sz w:val="22"/>
        </w:rPr>
        <w:t xml:space="preserve"> in order to obtain a sufficient yield of sequence from each RIL at minimum cost. </w:t>
      </w:r>
      <w:r w:rsidR="00047FA1" w:rsidRPr="0013662A">
        <w:rPr>
          <w:rFonts w:ascii="Arial" w:hAnsi="Arial"/>
          <w:color w:val="000000"/>
          <w:sz w:val="22"/>
        </w:rPr>
        <w:t xml:space="preserve"> Cluster a</w:t>
      </w:r>
      <w:r w:rsidRPr="0013662A">
        <w:rPr>
          <w:rFonts w:ascii="Arial" w:hAnsi="Arial"/>
          <w:color w:val="000000"/>
          <w:sz w:val="22"/>
        </w:rPr>
        <w:t xml:space="preserve">nalysis </w:t>
      </w:r>
      <w:r w:rsidR="00047FA1" w:rsidRPr="0013662A">
        <w:rPr>
          <w:rFonts w:ascii="Arial" w:hAnsi="Arial"/>
          <w:color w:val="000000"/>
          <w:sz w:val="22"/>
        </w:rPr>
        <w:t xml:space="preserve">will be used to </w:t>
      </w:r>
      <w:r w:rsidRPr="0013662A">
        <w:rPr>
          <w:rFonts w:ascii="Arial" w:hAnsi="Arial" w:cs="Calibri"/>
          <w:sz w:val="22"/>
          <w:szCs w:val="30"/>
        </w:rPr>
        <w:t xml:space="preserve">identify global gene expression modules </w:t>
      </w:r>
      <w:r w:rsidR="00047FA1" w:rsidRPr="0013662A">
        <w:rPr>
          <w:rFonts w:ascii="Arial" w:hAnsi="Arial" w:cs="Calibri"/>
          <w:sz w:val="22"/>
          <w:szCs w:val="30"/>
        </w:rPr>
        <w:t xml:space="preserve">in </w:t>
      </w:r>
      <w:r w:rsidR="00047FA1" w:rsidRPr="0013662A">
        <w:rPr>
          <w:rFonts w:ascii="Arial" w:hAnsi="Arial" w:cs="Calibri"/>
          <w:i/>
          <w:sz w:val="22"/>
          <w:szCs w:val="30"/>
        </w:rPr>
        <w:t xml:space="preserve">C. </w:t>
      </w:r>
      <w:proofErr w:type="spellStart"/>
      <w:r w:rsidR="00047FA1" w:rsidRPr="0013662A">
        <w:rPr>
          <w:rFonts w:ascii="Arial" w:hAnsi="Arial" w:cs="Calibri"/>
          <w:i/>
          <w:sz w:val="22"/>
          <w:szCs w:val="30"/>
        </w:rPr>
        <w:t>hirsuta</w:t>
      </w:r>
      <w:proofErr w:type="spellEnd"/>
      <w:r w:rsidR="001B04CF" w:rsidRPr="0013662A">
        <w:rPr>
          <w:rFonts w:ascii="Arial" w:hAnsi="Arial" w:cs="Calibri"/>
          <w:sz w:val="22"/>
          <w:szCs w:val="30"/>
        </w:rPr>
        <w:t xml:space="preserve"> </w:t>
      </w:r>
      <w:proofErr w:type="spellStart"/>
      <w:r w:rsidR="001B04CF" w:rsidRPr="0013662A">
        <w:rPr>
          <w:rFonts w:ascii="Arial" w:hAnsi="Arial" w:cs="Calibri"/>
          <w:sz w:val="22"/>
          <w:szCs w:val="30"/>
        </w:rPr>
        <w:t>RILs</w:t>
      </w:r>
      <w:proofErr w:type="spellEnd"/>
      <w:r w:rsidR="001B04CF" w:rsidRPr="0013662A">
        <w:rPr>
          <w:rFonts w:ascii="Arial" w:hAnsi="Arial" w:cs="Calibri"/>
          <w:sz w:val="22"/>
          <w:szCs w:val="30"/>
        </w:rPr>
        <w:t>. Statistical methods will also be developed to associate genomic regions with these expression modules in order to determine whether gene expression is controlled</w:t>
      </w:r>
      <w:r w:rsidR="00047FA1" w:rsidRPr="0013662A">
        <w:rPr>
          <w:rFonts w:ascii="Arial" w:hAnsi="Arial" w:cs="Calibri"/>
          <w:sz w:val="22"/>
          <w:szCs w:val="30"/>
        </w:rPr>
        <w:t xml:space="preserve"> </w:t>
      </w:r>
      <w:r w:rsidRPr="0013662A">
        <w:rPr>
          <w:rFonts w:ascii="Arial" w:hAnsi="Arial" w:cs="Calibri"/>
          <w:sz w:val="22"/>
          <w:szCs w:val="30"/>
        </w:rPr>
        <w:t xml:space="preserve">in </w:t>
      </w:r>
      <w:proofErr w:type="spellStart"/>
      <w:r w:rsidRPr="0013662A">
        <w:rPr>
          <w:rFonts w:ascii="Arial" w:hAnsi="Arial" w:cs="Calibri"/>
          <w:i/>
          <w:sz w:val="22"/>
          <w:szCs w:val="30"/>
        </w:rPr>
        <w:t>cis</w:t>
      </w:r>
      <w:proofErr w:type="spellEnd"/>
      <w:r w:rsidRPr="0013662A">
        <w:rPr>
          <w:rFonts w:ascii="Arial" w:hAnsi="Arial" w:cs="Calibri"/>
          <w:sz w:val="22"/>
          <w:szCs w:val="30"/>
        </w:rPr>
        <w:t xml:space="preserve"> or </w:t>
      </w:r>
      <w:r w:rsidRPr="0013662A">
        <w:rPr>
          <w:rFonts w:ascii="Arial" w:hAnsi="Arial" w:cs="Calibri"/>
          <w:i/>
          <w:sz w:val="22"/>
          <w:szCs w:val="30"/>
        </w:rPr>
        <w:t>trans</w:t>
      </w:r>
      <w:r w:rsidR="001B04CF" w:rsidRPr="0013662A">
        <w:rPr>
          <w:rFonts w:ascii="Arial" w:hAnsi="Arial" w:cs="Calibri"/>
          <w:sz w:val="22"/>
          <w:szCs w:val="30"/>
        </w:rPr>
        <w:t xml:space="preserve"> to each module</w:t>
      </w:r>
      <w:r w:rsidR="0018223B" w:rsidRPr="0013662A">
        <w:rPr>
          <w:rFonts w:ascii="Arial" w:hAnsi="Arial" w:cs="Calibri"/>
          <w:sz w:val="22"/>
          <w:szCs w:val="30"/>
        </w:rPr>
        <w:t>. Comparative analysis</w:t>
      </w:r>
      <w:r w:rsidR="002D5E17" w:rsidRPr="0013662A">
        <w:rPr>
          <w:rFonts w:ascii="Arial" w:hAnsi="Arial" w:cs="Calibri"/>
          <w:sz w:val="22"/>
          <w:szCs w:val="30"/>
        </w:rPr>
        <w:t xml:space="preserve"> of this</w:t>
      </w:r>
      <w:r w:rsidRPr="0013662A">
        <w:rPr>
          <w:rFonts w:ascii="Arial" w:hAnsi="Arial" w:cs="Calibri"/>
          <w:sz w:val="22"/>
          <w:szCs w:val="30"/>
        </w:rPr>
        <w:t xml:space="preserve"> data</w:t>
      </w:r>
      <w:r w:rsidR="0018223B" w:rsidRPr="0013662A">
        <w:rPr>
          <w:rFonts w:ascii="Arial" w:hAnsi="Arial" w:cs="Calibri"/>
          <w:sz w:val="22"/>
          <w:szCs w:val="30"/>
        </w:rPr>
        <w:t xml:space="preserve"> f</w:t>
      </w:r>
      <w:r w:rsidR="002D5E17" w:rsidRPr="0013662A">
        <w:rPr>
          <w:rFonts w:ascii="Arial" w:hAnsi="Arial" w:cs="Calibri"/>
          <w:sz w:val="22"/>
          <w:szCs w:val="30"/>
        </w:rPr>
        <w:t>r</w:t>
      </w:r>
      <w:r w:rsidR="0018223B" w:rsidRPr="0013662A">
        <w:rPr>
          <w:rFonts w:ascii="Arial" w:hAnsi="Arial" w:cs="Calibri"/>
          <w:sz w:val="22"/>
          <w:szCs w:val="30"/>
        </w:rPr>
        <w:t>om</w:t>
      </w:r>
      <w:r w:rsidR="002D5E17" w:rsidRPr="0013662A">
        <w:rPr>
          <w:rFonts w:ascii="Arial" w:hAnsi="Arial" w:cs="Calibri"/>
          <w:sz w:val="22"/>
          <w:szCs w:val="30"/>
        </w:rPr>
        <w:t xml:space="preserve"> both </w:t>
      </w:r>
      <w:r w:rsidR="002D5E17" w:rsidRPr="0013662A">
        <w:rPr>
          <w:rFonts w:ascii="Arial" w:hAnsi="Arial" w:cs="Calibri"/>
          <w:i/>
          <w:sz w:val="22"/>
          <w:szCs w:val="30"/>
        </w:rPr>
        <w:t xml:space="preserve">C. </w:t>
      </w:r>
      <w:proofErr w:type="spellStart"/>
      <w:r w:rsidR="002D5E17" w:rsidRPr="0013662A">
        <w:rPr>
          <w:rFonts w:ascii="Arial" w:hAnsi="Arial" w:cs="Calibri"/>
          <w:i/>
          <w:sz w:val="22"/>
          <w:szCs w:val="30"/>
        </w:rPr>
        <w:t>hirsuta</w:t>
      </w:r>
      <w:proofErr w:type="spellEnd"/>
      <w:r w:rsidR="002D5E17" w:rsidRPr="0013662A">
        <w:rPr>
          <w:rFonts w:ascii="Arial" w:hAnsi="Arial" w:cs="Calibri"/>
          <w:sz w:val="22"/>
          <w:szCs w:val="30"/>
        </w:rPr>
        <w:t xml:space="preserve"> </w:t>
      </w:r>
      <w:proofErr w:type="spellStart"/>
      <w:r w:rsidR="002D5E17" w:rsidRPr="0013662A">
        <w:rPr>
          <w:rFonts w:ascii="Arial" w:hAnsi="Arial" w:cs="Calibri"/>
          <w:sz w:val="22"/>
          <w:szCs w:val="30"/>
        </w:rPr>
        <w:t>RILs</w:t>
      </w:r>
      <w:proofErr w:type="spellEnd"/>
      <w:r w:rsidR="002D5E17" w:rsidRPr="0013662A">
        <w:rPr>
          <w:rFonts w:ascii="Arial" w:hAnsi="Arial" w:cs="Calibri"/>
          <w:sz w:val="22"/>
          <w:szCs w:val="30"/>
        </w:rPr>
        <w:t xml:space="preserve"> and </w:t>
      </w:r>
      <w:r w:rsidR="002D5E17" w:rsidRPr="0013662A">
        <w:rPr>
          <w:rFonts w:ascii="Arial" w:hAnsi="Arial" w:cs="Calibri"/>
          <w:i/>
          <w:sz w:val="22"/>
          <w:szCs w:val="30"/>
        </w:rPr>
        <w:t>A. thaliana</w:t>
      </w:r>
      <w:r w:rsidR="002D5E17" w:rsidRPr="0013662A">
        <w:rPr>
          <w:rFonts w:ascii="Arial" w:hAnsi="Arial" w:cs="Calibri"/>
          <w:sz w:val="22"/>
          <w:szCs w:val="30"/>
        </w:rPr>
        <w:t xml:space="preserve"> </w:t>
      </w:r>
      <w:proofErr w:type="spellStart"/>
      <w:r w:rsidR="002D5E17" w:rsidRPr="0013662A">
        <w:rPr>
          <w:rFonts w:ascii="Arial" w:hAnsi="Arial" w:cs="Calibri"/>
          <w:sz w:val="22"/>
          <w:szCs w:val="30"/>
        </w:rPr>
        <w:t>MAGICs</w:t>
      </w:r>
      <w:proofErr w:type="spellEnd"/>
      <w:r w:rsidR="0018223B" w:rsidRPr="0013662A">
        <w:rPr>
          <w:rFonts w:ascii="Arial" w:hAnsi="Arial" w:cs="Calibri"/>
          <w:sz w:val="22"/>
          <w:szCs w:val="30"/>
        </w:rPr>
        <w:t xml:space="preserve"> will allow us to (</w:t>
      </w:r>
      <w:proofErr w:type="spellStart"/>
      <w:r w:rsidR="0018223B" w:rsidRPr="0013662A">
        <w:rPr>
          <w:rFonts w:ascii="Arial" w:hAnsi="Arial" w:cs="Calibri"/>
          <w:sz w:val="22"/>
          <w:szCs w:val="30"/>
        </w:rPr>
        <w:t>i</w:t>
      </w:r>
      <w:proofErr w:type="spellEnd"/>
      <w:r w:rsidR="0018223B" w:rsidRPr="0013662A">
        <w:rPr>
          <w:rFonts w:ascii="Arial" w:hAnsi="Arial" w:cs="Calibri"/>
          <w:sz w:val="22"/>
          <w:szCs w:val="30"/>
        </w:rPr>
        <w:t>)</w:t>
      </w:r>
      <w:r w:rsidRPr="0013662A">
        <w:rPr>
          <w:rFonts w:ascii="Arial" w:hAnsi="Arial" w:cs="Calibri"/>
          <w:sz w:val="22"/>
          <w:szCs w:val="30"/>
        </w:rPr>
        <w:t xml:space="preserve"> identify variable versus invariant components of gene regulatory networks</w:t>
      </w:r>
      <w:r w:rsidR="002D5E17" w:rsidRPr="0013662A">
        <w:rPr>
          <w:rFonts w:ascii="Arial" w:hAnsi="Arial" w:cs="Calibri"/>
          <w:sz w:val="22"/>
          <w:szCs w:val="30"/>
        </w:rPr>
        <w:t xml:space="preserve"> (GRN)</w:t>
      </w:r>
      <w:r w:rsidR="0018223B" w:rsidRPr="0013662A">
        <w:rPr>
          <w:rFonts w:ascii="Arial" w:hAnsi="Arial" w:cs="Calibri"/>
          <w:sz w:val="22"/>
          <w:szCs w:val="30"/>
        </w:rPr>
        <w:t xml:space="preserve"> and (ii)</w:t>
      </w:r>
      <w:r w:rsidRPr="0013662A">
        <w:rPr>
          <w:rFonts w:ascii="Arial" w:hAnsi="Arial" w:cs="Calibri"/>
          <w:sz w:val="22"/>
          <w:szCs w:val="30"/>
        </w:rPr>
        <w:t xml:space="preserve"> </w:t>
      </w:r>
      <w:r w:rsidR="002D5E17" w:rsidRPr="0013662A">
        <w:rPr>
          <w:rFonts w:ascii="Arial" w:hAnsi="Arial" w:cs="Calibri"/>
          <w:sz w:val="22"/>
          <w:szCs w:val="30"/>
        </w:rPr>
        <w:t xml:space="preserve">pinpoint </w:t>
      </w:r>
      <w:r w:rsidR="0018223B" w:rsidRPr="0013662A">
        <w:rPr>
          <w:rFonts w:ascii="Arial" w:hAnsi="Arial" w:cs="Calibri"/>
          <w:sz w:val="22"/>
          <w:szCs w:val="30"/>
        </w:rPr>
        <w:t>genomic regions</w:t>
      </w:r>
      <w:r w:rsidRPr="0013662A">
        <w:rPr>
          <w:rFonts w:ascii="Arial" w:hAnsi="Arial" w:cs="Calibri"/>
          <w:sz w:val="22"/>
          <w:szCs w:val="30"/>
        </w:rPr>
        <w:t xml:space="preserve"> that may harbor master regulators of </w:t>
      </w:r>
      <w:proofErr w:type="spellStart"/>
      <w:r w:rsidRPr="0013662A">
        <w:rPr>
          <w:rFonts w:ascii="Arial" w:hAnsi="Arial" w:cs="Calibri"/>
          <w:sz w:val="22"/>
          <w:szCs w:val="30"/>
        </w:rPr>
        <w:t>GRNs</w:t>
      </w:r>
      <w:proofErr w:type="spellEnd"/>
      <w:r w:rsidRPr="0013662A">
        <w:rPr>
          <w:rFonts w:ascii="Arial" w:hAnsi="Arial" w:cs="Calibri"/>
          <w:sz w:val="22"/>
          <w:szCs w:val="30"/>
        </w:rPr>
        <w:t xml:space="preserve"> </w:t>
      </w:r>
      <w:r w:rsidR="0018223B" w:rsidRPr="0013662A">
        <w:rPr>
          <w:rFonts w:ascii="Arial" w:hAnsi="Arial" w:cs="Calibri"/>
          <w:sz w:val="22"/>
          <w:szCs w:val="30"/>
        </w:rPr>
        <w:t>in each species</w:t>
      </w:r>
      <w:r w:rsidRPr="0013662A">
        <w:rPr>
          <w:rFonts w:ascii="Arial" w:hAnsi="Arial" w:cs="Calibri"/>
          <w:sz w:val="22"/>
          <w:szCs w:val="30"/>
        </w:rPr>
        <w:t xml:space="preserve"> and </w:t>
      </w:r>
      <w:r w:rsidR="0018223B" w:rsidRPr="0013662A">
        <w:rPr>
          <w:rFonts w:ascii="Arial" w:hAnsi="Arial" w:cs="Calibri"/>
          <w:sz w:val="22"/>
          <w:szCs w:val="30"/>
        </w:rPr>
        <w:t>determine</w:t>
      </w:r>
      <w:r w:rsidRPr="0013662A">
        <w:rPr>
          <w:rFonts w:ascii="Arial" w:hAnsi="Arial" w:cs="Calibri"/>
          <w:sz w:val="22"/>
          <w:szCs w:val="30"/>
        </w:rPr>
        <w:t xml:space="preserve"> to what degree they are conserved. </w:t>
      </w:r>
      <w:r w:rsidR="0018223B" w:rsidRPr="0013662A">
        <w:rPr>
          <w:rFonts w:ascii="Arial" w:hAnsi="Arial" w:cs="Calibri"/>
          <w:sz w:val="22"/>
          <w:szCs w:val="30"/>
        </w:rPr>
        <w:t xml:space="preserve">In summary, </w:t>
      </w:r>
      <w:r w:rsidRPr="0013662A">
        <w:rPr>
          <w:rFonts w:ascii="Arial" w:hAnsi="Arial" w:cs="Calibri"/>
          <w:sz w:val="22"/>
          <w:szCs w:val="30"/>
        </w:rPr>
        <w:t xml:space="preserve">these experiments will help ascertain to what degree conservation versus divergence of </w:t>
      </w:r>
      <w:proofErr w:type="spellStart"/>
      <w:r w:rsidRPr="0013662A">
        <w:rPr>
          <w:rFonts w:ascii="Arial" w:hAnsi="Arial" w:cs="Calibri"/>
          <w:sz w:val="22"/>
          <w:szCs w:val="30"/>
        </w:rPr>
        <w:t>GRNs</w:t>
      </w:r>
      <w:proofErr w:type="spellEnd"/>
      <w:r w:rsidRPr="0013662A">
        <w:rPr>
          <w:rFonts w:ascii="Arial" w:hAnsi="Arial" w:cs="Calibri"/>
          <w:sz w:val="22"/>
          <w:szCs w:val="30"/>
        </w:rPr>
        <w:t xml:space="preserve"> may contribute to diversity</w:t>
      </w:r>
      <w:r w:rsidR="00E80253" w:rsidRPr="0013662A">
        <w:rPr>
          <w:rFonts w:ascii="Arial" w:hAnsi="Arial" w:cs="Calibri"/>
          <w:sz w:val="22"/>
          <w:szCs w:val="30"/>
        </w:rPr>
        <w:t xml:space="preserve"> between </w:t>
      </w:r>
      <w:r w:rsidR="00E80253" w:rsidRPr="0013662A">
        <w:rPr>
          <w:rFonts w:ascii="Arial" w:hAnsi="Arial" w:cs="Calibri"/>
          <w:i/>
          <w:sz w:val="22"/>
          <w:szCs w:val="30"/>
        </w:rPr>
        <w:t xml:space="preserve">C. </w:t>
      </w:r>
      <w:proofErr w:type="spellStart"/>
      <w:r w:rsidR="00E80253" w:rsidRPr="0013662A">
        <w:rPr>
          <w:rFonts w:ascii="Arial" w:hAnsi="Arial" w:cs="Calibri"/>
          <w:i/>
          <w:sz w:val="22"/>
          <w:szCs w:val="30"/>
        </w:rPr>
        <w:t>hirsuta</w:t>
      </w:r>
      <w:proofErr w:type="spellEnd"/>
      <w:r w:rsidR="00E80253" w:rsidRPr="0013662A">
        <w:rPr>
          <w:rFonts w:ascii="Arial" w:hAnsi="Arial" w:cs="Calibri"/>
          <w:sz w:val="22"/>
          <w:szCs w:val="30"/>
        </w:rPr>
        <w:t xml:space="preserve"> and </w:t>
      </w:r>
      <w:r w:rsidR="00E80253" w:rsidRPr="0013662A">
        <w:rPr>
          <w:rFonts w:ascii="Arial" w:hAnsi="Arial" w:cs="Calibri"/>
          <w:i/>
          <w:sz w:val="22"/>
          <w:szCs w:val="30"/>
        </w:rPr>
        <w:t>A. thaliana</w:t>
      </w:r>
      <w:r w:rsidRPr="0013662A">
        <w:rPr>
          <w:rFonts w:ascii="Arial" w:hAnsi="Arial" w:cs="Calibri"/>
          <w:sz w:val="22"/>
          <w:szCs w:val="30"/>
        </w:rPr>
        <w:t xml:space="preserve">. </w:t>
      </w:r>
      <w:r w:rsidR="00E80253" w:rsidRPr="0013662A">
        <w:rPr>
          <w:rFonts w:ascii="Arial" w:hAnsi="Arial" w:cs="Calibri"/>
          <w:sz w:val="22"/>
          <w:szCs w:val="30"/>
        </w:rPr>
        <w:t>P</w:t>
      </w:r>
      <w:r w:rsidRPr="0013662A">
        <w:rPr>
          <w:rFonts w:ascii="Arial" w:hAnsi="Arial" w:cs="Calibri"/>
          <w:sz w:val="22"/>
          <w:szCs w:val="30"/>
        </w:rPr>
        <w:t xml:space="preserve">atterns of natural variation </w:t>
      </w:r>
      <w:r w:rsidR="00E80253" w:rsidRPr="0013662A">
        <w:rPr>
          <w:rFonts w:ascii="Arial" w:hAnsi="Arial" w:cs="Calibri"/>
          <w:sz w:val="22"/>
          <w:szCs w:val="30"/>
        </w:rPr>
        <w:t xml:space="preserve">in </w:t>
      </w:r>
      <w:proofErr w:type="spellStart"/>
      <w:r w:rsidR="00E80253" w:rsidRPr="0013662A">
        <w:rPr>
          <w:rFonts w:ascii="Arial" w:hAnsi="Arial" w:cs="Calibri"/>
          <w:sz w:val="22"/>
          <w:szCs w:val="30"/>
        </w:rPr>
        <w:t>GRNs</w:t>
      </w:r>
      <w:proofErr w:type="spellEnd"/>
      <w:r w:rsidR="00E80253" w:rsidRPr="0013662A">
        <w:rPr>
          <w:rFonts w:ascii="Arial" w:hAnsi="Arial" w:cs="Calibri"/>
          <w:sz w:val="22"/>
          <w:szCs w:val="30"/>
        </w:rPr>
        <w:t xml:space="preserve"> </w:t>
      </w:r>
      <w:r w:rsidRPr="0013662A">
        <w:rPr>
          <w:rFonts w:ascii="Arial" w:hAnsi="Arial" w:cs="Calibri"/>
          <w:sz w:val="22"/>
          <w:szCs w:val="30"/>
        </w:rPr>
        <w:t xml:space="preserve">within </w:t>
      </w:r>
      <w:r w:rsidR="00E80253" w:rsidRPr="0013662A">
        <w:rPr>
          <w:rFonts w:ascii="Arial" w:hAnsi="Arial" w:cs="Calibri"/>
          <w:sz w:val="22"/>
          <w:szCs w:val="30"/>
        </w:rPr>
        <w:t>each species will also provide a</w:t>
      </w:r>
      <w:r w:rsidRPr="0013662A">
        <w:rPr>
          <w:rFonts w:ascii="Arial" w:hAnsi="Arial" w:cs="Calibri"/>
          <w:sz w:val="22"/>
          <w:szCs w:val="30"/>
        </w:rPr>
        <w:t xml:space="preserve"> useful genomic context for future work to understand to what degree standing genetic variation in different species constrains natural variation and how </w:t>
      </w:r>
      <w:r w:rsidR="00E80253" w:rsidRPr="0013662A">
        <w:rPr>
          <w:rFonts w:ascii="Arial" w:hAnsi="Arial" w:cs="Calibri"/>
          <w:sz w:val="22"/>
          <w:szCs w:val="30"/>
        </w:rPr>
        <w:t>this</w:t>
      </w:r>
      <w:r w:rsidRPr="0013662A">
        <w:rPr>
          <w:rFonts w:ascii="Arial" w:hAnsi="Arial" w:cs="Calibri"/>
          <w:sz w:val="22"/>
          <w:szCs w:val="30"/>
        </w:rPr>
        <w:t xml:space="preserve"> differs between closely related </w:t>
      </w:r>
      <w:proofErr w:type="spellStart"/>
      <w:r w:rsidRPr="0013662A">
        <w:rPr>
          <w:rFonts w:ascii="Arial" w:hAnsi="Arial" w:cs="Calibri"/>
          <w:sz w:val="22"/>
          <w:szCs w:val="30"/>
        </w:rPr>
        <w:t>taxa</w:t>
      </w:r>
      <w:proofErr w:type="spellEnd"/>
      <w:r w:rsidRPr="0013662A">
        <w:rPr>
          <w:rFonts w:ascii="Arial" w:hAnsi="Arial" w:cs="Calibri"/>
          <w:sz w:val="22"/>
          <w:szCs w:val="30"/>
        </w:rPr>
        <w:t xml:space="preserve"> (what is known from mice?)</w:t>
      </w:r>
      <w:r w:rsidR="00E80253" w:rsidRPr="0013662A">
        <w:rPr>
          <w:rFonts w:ascii="Arial" w:hAnsi="Arial" w:cs="Calibri"/>
          <w:sz w:val="22"/>
          <w:szCs w:val="30"/>
        </w:rPr>
        <w:t>.</w:t>
      </w:r>
      <w:r w:rsidR="00A43516">
        <w:rPr>
          <w:rFonts w:ascii="Arial" w:hAnsi="Arial" w:cs="Calibri"/>
          <w:sz w:val="22"/>
          <w:szCs w:val="30"/>
        </w:rPr>
        <w:t xml:space="preserve"> We will also map expression </w:t>
      </w:r>
      <w:proofErr w:type="spellStart"/>
      <w:r w:rsidR="00A43516">
        <w:rPr>
          <w:rFonts w:ascii="Arial" w:hAnsi="Arial" w:cs="Calibri"/>
          <w:sz w:val="22"/>
          <w:szCs w:val="30"/>
        </w:rPr>
        <w:t>QTLs</w:t>
      </w:r>
      <w:proofErr w:type="spellEnd"/>
      <w:r w:rsidR="00A43516">
        <w:rPr>
          <w:rFonts w:ascii="Arial" w:hAnsi="Arial" w:cs="Calibri"/>
          <w:sz w:val="22"/>
          <w:szCs w:val="30"/>
        </w:rPr>
        <w:t xml:space="preserve"> (both </w:t>
      </w:r>
      <w:proofErr w:type="spellStart"/>
      <w:r w:rsidR="00A43516">
        <w:rPr>
          <w:rFonts w:ascii="Arial" w:hAnsi="Arial" w:cs="Calibri"/>
          <w:sz w:val="22"/>
          <w:szCs w:val="30"/>
        </w:rPr>
        <w:t>cis</w:t>
      </w:r>
      <w:proofErr w:type="spellEnd"/>
      <w:r w:rsidR="00A43516">
        <w:rPr>
          <w:rFonts w:ascii="Arial" w:hAnsi="Arial" w:cs="Calibri"/>
          <w:sz w:val="22"/>
          <w:szCs w:val="30"/>
        </w:rPr>
        <w:t xml:space="preserve"> and trans) and identify loci that act as master regulators of modules by mapping </w:t>
      </w:r>
      <w:proofErr w:type="spellStart"/>
      <w:r w:rsidR="00A43516">
        <w:rPr>
          <w:rFonts w:ascii="Arial" w:hAnsi="Arial" w:cs="Calibri"/>
          <w:sz w:val="22"/>
          <w:szCs w:val="30"/>
        </w:rPr>
        <w:t>QTLs</w:t>
      </w:r>
      <w:proofErr w:type="spellEnd"/>
      <w:r w:rsidR="00A43516">
        <w:rPr>
          <w:rFonts w:ascii="Arial" w:hAnsi="Arial" w:cs="Calibri"/>
          <w:sz w:val="22"/>
          <w:szCs w:val="30"/>
        </w:rPr>
        <w:t xml:space="preserve"> controlling </w:t>
      </w:r>
      <w:proofErr w:type="spellStart"/>
      <w:proofErr w:type="gramStart"/>
      <w:r w:rsidR="00A43516">
        <w:rPr>
          <w:rFonts w:ascii="Arial" w:hAnsi="Arial" w:cs="Calibri"/>
          <w:sz w:val="22"/>
          <w:szCs w:val="30"/>
        </w:rPr>
        <w:t>eigen</w:t>
      </w:r>
      <w:proofErr w:type="spellEnd"/>
      <w:proofErr w:type="gramEnd"/>
      <w:r w:rsidR="00A43516">
        <w:rPr>
          <w:rFonts w:ascii="Arial" w:hAnsi="Arial" w:cs="Calibri"/>
          <w:sz w:val="22"/>
          <w:szCs w:val="30"/>
        </w:rPr>
        <w:t xml:space="preserve"> genes for each module (ref) </w:t>
      </w:r>
    </w:p>
    <w:p w:rsidR="00D07C4C" w:rsidRDefault="00D07C4C" w:rsidP="00D65DF5">
      <w:pPr>
        <w:rPr>
          <w:rFonts w:ascii="Arial" w:hAnsi="Arial"/>
          <w:sz w:val="22"/>
        </w:rPr>
      </w:pPr>
    </w:p>
    <w:p w:rsidR="00D97CBF" w:rsidRDefault="00D07C4C" w:rsidP="00D65DF5">
      <w:pPr>
        <w:rPr>
          <w:rFonts w:ascii="Arial" w:hAnsi="Arial"/>
          <w:sz w:val="22"/>
        </w:rPr>
      </w:pPr>
      <w:r>
        <w:rPr>
          <w:rFonts w:ascii="Arial" w:hAnsi="Arial"/>
          <w:sz w:val="22"/>
        </w:rPr>
        <w:t>We will compare the gene co-expression modules in the two species to identify conserved modules</w:t>
      </w:r>
      <w:r w:rsidR="00FF43E8">
        <w:rPr>
          <w:rFonts w:ascii="Arial" w:hAnsi="Arial"/>
          <w:sz w:val="22"/>
        </w:rPr>
        <w:t xml:space="preserve"> using the WGCNA package (ref </w:t>
      </w:r>
      <w:proofErr w:type="spellStart"/>
      <w:r w:rsidR="00D97CBF">
        <w:rPr>
          <w:rFonts w:ascii="Arial" w:hAnsi="Arial"/>
          <w:sz w:val="22"/>
        </w:rPr>
        <w:t>Langfelder</w:t>
      </w:r>
      <w:proofErr w:type="spellEnd"/>
      <w:r w:rsidR="00D97CBF">
        <w:rPr>
          <w:rFonts w:ascii="Arial" w:hAnsi="Arial"/>
          <w:sz w:val="22"/>
        </w:rPr>
        <w:t xml:space="preserve"> and Horvath 2008 BMC systems)</w:t>
      </w:r>
      <w:r>
        <w:rPr>
          <w:rFonts w:ascii="Arial" w:hAnsi="Arial"/>
          <w:sz w:val="22"/>
        </w:rPr>
        <w:t xml:space="preserve">. We will search for over-represented sequence motifs in the </w:t>
      </w:r>
      <w:proofErr w:type="spellStart"/>
      <w:r>
        <w:rPr>
          <w:rFonts w:ascii="Arial" w:hAnsi="Arial"/>
          <w:sz w:val="22"/>
        </w:rPr>
        <w:t>neighbourhoods</w:t>
      </w:r>
      <w:proofErr w:type="spellEnd"/>
      <w:r>
        <w:rPr>
          <w:rFonts w:ascii="Arial" w:hAnsi="Arial"/>
          <w:sz w:val="22"/>
        </w:rPr>
        <w:t xml:space="preserve"> of the genes in each module and match these to known transcription-factor binding sites. </w:t>
      </w:r>
      <w:r w:rsidR="00D97CBF">
        <w:rPr>
          <w:rFonts w:ascii="Arial" w:hAnsi="Arial"/>
          <w:sz w:val="22"/>
        </w:rPr>
        <w:t xml:space="preserve">For each module we will construct an </w:t>
      </w:r>
      <w:proofErr w:type="spellStart"/>
      <w:proofErr w:type="gramStart"/>
      <w:r w:rsidR="00D97CBF">
        <w:rPr>
          <w:rFonts w:ascii="Arial" w:hAnsi="Arial"/>
          <w:sz w:val="22"/>
        </w:rPr>
        <w:t>eigen</w:t>
      </w:r>
      <w:proofErr w:type="spellEnd"/>
      <w:proofErr w:type="gramEnd"/>
      <w:r w:rsidR="00D97CBF">
        <w:rPr>
          <w:rFonts w:ascii="Arial" w:hAnsi="Arial"/>
          <w:sz w:val="22"/>
        </w:rPr>
        <w:t xml:space="preserve"> gene (a virtual gene whose expression levels are given by the first principal component of the expression data for the genes in the module) and map </w:t>
      </w:r>
      <w:r w:rsidR="003A2BB3">
        <w:rPr>
          <w:rFonts w:ascii="Arial" w:hAnsi="Arial"/>
          <w:sz w:val="22"/>
        </w:rPr>
        <w:t xml:space="preserve">trans </w:t>
      </w:r>
      <w:r w:rsidR="00D97CBF">
        <w:rPr>
          <w:rFonts w:ascii="Arial" w:hAnsi="Arial"/>
          <w:sz w:val="22"/>
        </w:rPr>
        <w:t xml:space="preserve">expression </w:t>
      </w:r>
      <w:proofErr w:type="spellStart"/>
      <w:r w:rsidR="00D97CBF">
        <w:rPr>
          <w:rFonts w:ascii="Arial" w:hAnsi="Arial"/>
          <w:sz w:val="22"/>
        </w:rPr>
        <w:t>QTLs</w:t>
      </w:r>
      <w:proofErr w:type="spellEnd"/>
      <w:r w:rsidR="00D97CBF">
        <w:rPr>
          <w:rFonts w:ascii="Arial" w:hAnsi="Arial"/>
          <w:sz w:val="22"/>
        </w:rPr>
        <w:t xml:space="preserve"> for it. This will help identify transcription factors that are likely to control the module, </w:t>
      </w:r>
    </w:p>
    <w:p w:rsidR="00D97CBF" w:rsidRDefault="00D97CBF" w:rsidP="00D65DF5">
      <w:pPr>
        <w:rPr>
          <w:rFonts w:ascii="Arial" w:hAnsi="Arial"/>
          <w:sz w:val="22"/>
        </w:rPr>
      </w:pPr>
    </w:p>
    <w:p w:rsidR="00D07C4C" w:rsidRDefault="00D07C4C" w:rsidP="00D65DF5">
      <w:pPr>
        <w:rPr>
          <w:rFonts w:ascii="Arial" w:hAnsi="Arial"/>
          <w:sz w:val="22"/>
        </w:rPr>
      </w:pPr>
      <w:r>
        <w:rPr>
          <w:rFonts w:ascii="Arial" w:hAnsi="Arial"/>
          <w:sz w:val="22"/>
        </w:rPr>
        <w:t xml:space="preserve">In this way we can determine the degree of conservation of </w:t>
      </w:r>
      <w:r w:rsidR="00D97CBF">
        <w:rPr>
          <w:rFonts w:ascii="Arial" w:hAnsi="Arial"/>
          <w:sz w:val="22"/>
        </w:rPr>
        <w:t xml:space="preserve">both </w:t>
      </w:r>
      <w:r>
        <w:rPr>
          <w:rFonts w:ascii="Arial" w:hAnsi="Arial"/>
          <w:sz w:val="22"/>
        </w:rPr>
        <w:t xml:space="preserve">gene regulatory networks </w:t>
      </w:r>
      <w:r w:rsidR="00D97CBF">
        <w:rPr>
          <w:rFonts w:ascii="Arial" w:hAnsi="Arial"/>
          <w:sz w:val="22"/>
        </w:rPr>
        <w:t xml:space="preserve">and </w:t>
      </w:r>
      <w:r w:rsidR="00483952">
        <w:rPr>
          <w:rFonts w:ascii="Arial" w:hAnsi="Arial"/>
          <w:sz w:val="22"/>
        </w:rPr>
        <w:t>the</w:t>
      </w:r>
      <w:r w:rsidR="00D97CBF">
        <w:rPr>
          <w:rFonts w:ascii="Arial" w:hAnsi="Arial"/>
          <w:sz w:val="22"/>
        </w:rPr>
        <w:t>ir</w:t>
      </w:r>
      <w:r w:rsidR="00483952">
        <w:rPr>
          <w:rFonts w:ascii="Arial" w:hAnsi="Arial"/>
          <w:sz w:val="22"/>
        </w:rPr>
        <w:t xml:space="preserve"> molec</w:t>
      </w:r>
      <w:r w:rsidR="00D97CBF">
        <w:rPr>
          <w:rFonts w:ascii="Arial" w:hAnsi="Arial"/>
          <w:sz w:val="22"/>
        </w:rPr>
        <w:t xml:space="preserve">ular mechanisms across tissues and species. We will use this data to annotate the Arabidopsis and </w:t>
      </w:r>
      <w:proofErr w:type="spellStart"/>
      <w:r w:rsidR="00D97CBF">
        <w:rPr>
          <w:rFonts w:ascii="Arial" w:hAnsi="Arial"/>
          <w:sz w:val="22"/>
        </w:rPr>
        <w:t>Cardamine</w:t>
      </w:r>
      <w:proofErr w:type="spellEnd"/>
      <w:r w:rsidR="00D97CBF">
        <w:rPr>
          <w:rFonts w:ascii="Arial" w:hAnsi="Arial"/>
          <w:sz w:val="22"/>
        </w:rPr>
        <w:t xml:space="preserve"> genomes </w:t>
      </w:r>
      <w:r w:rsidR="003A2BB3">
        <w:rPr>
          <w:rFonts w:ascii="Arial" w:hAnsi="Arial"/>
          <w:sz w:val="22"/>
        </w:rPr>
        <w:t>and make the data publicly available.</w:t>
      </w:r>
    </w:p>
    <w:p w:rsidR="000E7F91" w:rsidRPr="0013662A" w:rsidRDefault="00D07C4C" w:rsidP="00D65DF5">
      <w:pPr>
        <w:rPr>
          <w:rFonts w:ascii="Arial" w:hAnsi="Arial"/>
          <w:sz w:val="22"/>
        </w:rPr>
      </w:pPr>
      <w:r>
        <w:rPr>
          <w:rFonts w:ascii="Arial" w:hAnsi="Arial"/>
          <w:sz w:val="22"/>
        </w:rPr>
        <w:t xml:space="preserve"> </w:t>
      </w:r>
    </w:p>
    <w:p w:rsidR="000E7F91" w:rsidRPr="0013662A" w:rsidRDefault="000E7F91" w:rsidP="00D65DF5">
      <w:pPr>
        <w:rPr>
          <w:rFonts w:ascii="Arial" w:hAnsi="Arial"/>
          <w:b/>
          <w:sz w:val="22"/>
          <w:lang w:val="en-GB"/>
        </w:rPr>
      </w:pPr>
      <w:r w:rsidRPr="0013662A">
        <w:rPr>
          <w:rFonts w:ascii="Arial" w:hAnsi="Arial"/>
          <w:b/>
          <w:sz w:val="22"/>
          <w:lang w:val="en-GB"/>
        </w:rPr>
        <w:t xml:space="preserve">3. </w:t>
      </w:r>
      <w:proofErr w:type="spellStart"/>
      <w:r w:rsidRPr="0013662A">
        <w:rPr>
          <w:rFonts w:ascii="Arial" w:hAnsi="Arial"/>
          <w:b/>
          <w:sz w:val="22"/>
          <w:lang w:val="en-GB"/>
        </w:rPr>
        <w:t>Synteny</w:t>
      </w:r>
      <w:proofErr w:type="spellEnd"/>
      <w:r w:rsidRPr="0013662A">
        <w:rPr>
          <w:rFonts w:ascii="Arial" w:hAnsi="Arial"/>
          <w:b/>
          <w:sz w:val="22"/>
          <w:lang w:val="en-GB"/>
        </w:rPr>
        <w:t xml:space="preserve"> browser</w:t>
      </w:r>
    </w:p>
    <w:p w:rsidR="00D65DF5" w:rsidRPr="0013662A" w:rsidRDefault="000E7F91" w:rsidP="00D65DF5">
      <w:pPr>
        <w:rPr>
          <w:rFonts w:ascii="Arial" w:hAnsi="Arial"/>
          <w:sz w:val="22"/>
        </w:rPr>
      </w:pPr>
      <w:r w:rsidRPr="0013662A">
        <w:rPr>
          <w:rFonts w:ascii="Arial" w:hAnsi="Arial"/>
          <w:b/>
          <w:sz w:val="22"/>
          <w:lang w:val="en-GB"/>
        </w:rPr>
        <w:t>Background work.</w:t>
      </w:r>
      <w:r w:rsidR="0018223B" w:rsidRPr="0013662A">
        <w:rPr>
          <w:rFonts w:ascii="Arial" w:hAnsi="Arial"/>
          <w:b/>
          <w:sz w:val="22"/>
          <w:lang w:val="en-GB"/>
        </w:rPr>
        <w:t xml:space="preserve"> </w:t>
      </w:r>
      <w:r w:rsidR="00D65DF5" w:rsidRPr="0013662A">
        <w:rPr>
          <w:rFonts w:ascii="Arial" w:hAnsi="Arial"/>
          <w:sz w:val="22"/>
        </w:rPr>
        <w:t>To facili</w:t>
      </w:r>
      <w:r w:rsidR="0042407E" w:rsidRPr="0013662A">
        <w:rPr>
          <w:rFonts w:ascii="Arial" w:hAnsi="Arial"/>
          <w:sz w:val="22"/>
        </w:rPr>
        <w:t>t</w:t>
      </w:r>
      <w:r w:rsidR="00D65DF5" w:rsidRPr="0013662A">
        <w:rPr>
          <w:rFonts w:ascii="Arial" w:hAnsi="Arial"/>
          <w:sz w:val="22"/>
        </w:rPr>
        <w:t xml:space="preserve">ate </w:t>
      </w:r>
      <w:r w:rsidR="00133A98" w:rsidRPr="0013662A">
        <w:rPr>
          <w:rFonts w:ascii="Arial" w:hAnsi="Arial"/>
          <w:sz w:val="22"/>
        </w:rPr>
        <w:t>effective viewing and</w:t>
      </w:r>
      <w:r w:rsidR="00D65DF5" w:rsidRPr="0013662A">
        <w:rPr>
          <w:rFonts w:ascii="Arial" w:hAnsi="Arial"/>
          <w:sz w:val="22"/>
        </w:rPr>
        <w:t xml:space="preserve"> interrogation of </w:t>
      </w:r>
      <w:r w:rsidR="00133A98" w:rsidRPr="0013662A">
        <w:rPr>
          <w:rFonts w:ascii="Arial" w:hAnsi="Arial"/>
          <w:sz w:val="22"/>
        </w:rPr>
        <w:t xml:space="preserve">the </w:t>
      </w:r>
      <w:r w:rsidR="00D65DF5" w:rsidRPr="0013662A">
        <w:rPr>
          <w:rFonts w:ascii="Arial" w:hAnsi="Arial"/>
          <w:i/>
          <w:sz w:val="22"/>
        </w:rPr>
        <w:t xml:space="preserve">C. </w:t>
      </w:r>
      <w:proofErr w:type="spellStart"/>
      <w:r w:rsidR="00D65DF5" w:rsidRPr="0013662A">
        <w:rPr>
          <w:rFonts w:ascii="Arial" w:hAnsi="Arial"/>
          <w:i/>
          <w:sz w:val="22"/>
        </w:rPr>
        <w:t>hirsuta</w:t>
      </w:r>
      <w:proofErr w:type="spellEnd"/>
      <w:r w:rsidR="00D65DF5" w:rsidRPr="0013662A">
        <w:rPr>
          <w:rFonts w:ascii="Arial" w:hAnsi="Arial"/>
          <w:sz w:val="22"/>
        </w:rPr>
        <w:t xml:space="preserve"> and </w:t>
      </w:r>
      <w:r w:rsidR="00D65DF5" w:rsidRPr="0013662A">
        <w:rPr>
          <w:rFonts w:ascii="Arial" w:hAnsi="Arial"/>
          <w:i/>
          <w:sz w:val="22"/>
        </w:rPr>
        <w:t>A. thaliana</w:t>
      </w:r>
      <w:r w:rsidR="00D65DF5" w:rsidRPr="0013662A">
        <w:rPr>
          <w:rFonts w:ascii="Arial" w:hAnsi="Arial"/>
          <w:sz w:val="22"/>
        </w:rPr>
        <w:t xml:space="preserve"> </w:t>
      </w:r>
      <w:r w:rsidR="00133A98" w:rsidRPr="0013662A">
        <w:rPr>
          <w:rFonts w:ascii="Arial" w:hAnsi="Arial"/>
          <w:sz w:val="22"/>
          <w:lang w:val="en-GB"/>
        </w:rPr>
        <w:t>genomes in parallel</w:t>
      </w:r>
      <w:r w:rsidR="009657AE" w:rsidRPr="0013662A">
        <w:rPr>
          <w:rFonts w:ascii="Arial" w:hAnsi="Arial"/>
          <w:sz w:val="22"/>
          <w:lang w:val="en-GB"/>
        </w:rPr>
        <w:t>,</w:t>
      </w:r>
      <w:r w:rsidR="00D65DF5" w:rsidRPr="0013662A">
        <w:rPr>
          <w:rFonts w:ascii="Arial" w:hAnsi="Arial"/>
          <w:sz w:val="22"/>
        </w:rPr>
        <w:t xml:space="preserve"> we will </w:t>
      </w:r>
      <w:r w:rsidR="00133A98" w:rsidRPr="0013662A">
        <w:rPr>
          <w:rFonts w:ascii="Arial" w:hAnsi="Arial"/>
          <w:sz w:val="22"/>
        </w:rPr>
        <w:t>develop</w:t>
      </w:r>
      <w:r w:rsidR="00D65DF5" w:rsidRPr="0013662A">
        <w:rPr>
          <w:rFonts w:ascii="Arial" w:hAnsi="Arial"/>
          <w:sz w:val="22"/>
        </w:rPr>
        <w:t xml:space="preserve"> comparative </w:t>
      </w:r>
      <w:r w:rsidR="00101A3E" w:rsidRPr="0013662A">
        <w:rPr>
          <w:rFonts w:ascii="Arial" w:hAnsi="Arial"/>
          <w:sz w:val="22"/>
        </w:rPr>
        <w:t>database</w:t>
      </w:r>
      <w:r w:rsidR="00FB524D" w:rsidRPr="0013662A">
        <w:rPr>
          <w:rFonts w:ascii="Arial" w:hAnsi="Arial"/>
          <w:sz w:val="22"/>
        </w:rPr>
        <w:t>s</w:t>
      </w:r>
      <w:r w:rsidR="00101A3E" w:rsidRPr="0013662A">
        <w:rPr>
          <w:rFonts w:ascii="Arial" w:hAnsi="Arial"/>
          <w:sz w:val="22"/>
        </w:rPr>
        <w:t xml:space="preserve"> and </w:t>
      </w:r>
      <w:r w:rsidR="00FB524D" w:rsidRPr="0013662A">
        <w:rPr>
          <w:rFonts w:ascii="Arial" w:hAnsi="Arial"/>
          <w:sz w:val="22"/>
        </w:rPr>
        <w:t>web interfaces</w:t>
      </w:r>
      <w:r w:rsidR="00D65DF5" w:rsidRPr="0013662A">
        <w:rPr>
          <w:rFonts w:ascii="Arial" w:hAnsi="Arial"/>
          <w:sz w:val="22"/>
        </w:rPr>
        <w:t xml:space="preserve">. </w:t>
      </w:r>
      <w:r w:rsidR="00133A98" w:rsidRPr="0013662A">
        <w:rPr>
          <w:rFonts w:ascii="Arial" w:hAnsi="Arial"/>
          <w:sz w:val="22"/>
        </w:rPr>
        <w:t>W</w:t>
      </w:r>
      <w:r w:rsidR="00D65DF5" w:rsidRPr="0013662A">
        <w:rPr>
          <w:rFonts w:ascii="Arial" w:hAnsi="Arial"/>
          <w:sz w:val="22"/>
        </w:rPr>
        <w:t>e have</w:t>
      </w:r>
      <w:r w:rsidR="00133A98" w:rsidRPr="0013662A">
        <w:rPr>
          <w:rFonts w:ascii="Arial" w:hAnsi="Arial"/>
          <w:sz w:val="22"/>
        </w:rPr>
        <w:t xml:space="preserve"> previously</w:t>
      </w:r>
      <w:r w:rsidR="00D65DF5" w:rsidRPr="0013662A">
        <w:rPr>
          <w:rFonts w:ascii="Arial" w:hAnsi="Arial"/>
          <w:sz w:val="22"/>
        </w:rPr>
        <w:t xml:space="preserve"> exploited </w:t>
      </w:r>
      <w:r w:rsidR="00133A98" w:rsidRPr="0013662A">
        <w:rPr>
          <w:rFonts w:ascii="Arial" w:hAnsi="Arial"/>
          <w:sz w:val="22"/>
        </w:rPr>
        <w:t xml:space="preserve">to great effect the </w:t>
      </w:r>
      <w:proofErr w:type="spellStart"/>
      <w:r w:rsidR="00D65DF5" w:rsidRPr="0013662A">
        <w:rPr>
          <w:rFonts w:ascii="Arial" w:hAnsi="Arial"/>
          <w:sz w:val="22"/>
        </w:rPr>
        <w:t>synteny</w:t>
      </w:r>
      <w:proofErr w:type="spellEnd"/>
      <w:r w:rsidR="00133A98" w:rsidRPr="0013662A">
        <w:rPr>
          <w:rFonts w:ascii="Arial" w:hAnsi="Arial"/>
          <w:sz w:val="22"/>
        </w:rPr>
        <w:t xml:space="preserve"> between these two species</w:t>
      </w:r>
      <w:r w:rsidR="00D65DF5" w:rsidRPr="0013662A">
        <w:rPr>
          <w:rFonts w:ascii="Arial" w:hAnsi="Arial"/>
          <w:sz w:val="22"/>
        </w:rPr>
        <w:t xml:space="preserve"> for genetic mapping</w:t>
      </w:r>
      <w:r w:rsidR="00133A98" w:rsidRPr="0013662A">
        <w:rPr>
          <w:rFonts w:ascii="Arial" w:hAnsi="Arial"/>
          <w:sz w:val="22"/>
        </w:rPr>
        <w:t xml:space="preserve"> in </w:t>
      </w:r>
      <w:r w:rsidR="00133A98" w:rsidRPr="0013662A">
        <w:rPr>
          <w:rFonts w:ascii="Arial" w:hAnsi="Arial"/>
          <w:i/>
          <w:sz w:val="22"/>
        </w:rPr>
        <w:t xml:space="preserve">C. </w:t>
      </w:r>
      <w:proofErr w:type="spellStart"/>
      <w:r w:rsidR="00133A98" w:rsidRPr="0013662A">
        <w:rPr>
          <w:rFonts w:ascii="Arial" w:hAnsi="Arial"/>
          <w:i/>
          <w:sz w:val="22"/>
        </w:rPr>
        <w:t>hirsuta</w:t>
      </w:r>
      <w:proofErr w:type="spellEnd"/>
      <w:r w:rsidR="00D65DF5" w:rsidRPr="0013662A">
        <w:rPr>
          <w:rFonts w:ascii="Arial" w:hAnsi="Arial"/>
          <w:sz w:val="22"/>
        </w:rPr>
        <w:t>.</w:t>
      </w:r>
      <w:r w:rsidR="001B6B60" w:rsidRPr="0013662A">
        <w:rPr>
          <w:rFonts w:ascii="Arial" w:hAnsi="Arial"/>
          <w:sz w:val="22"/>
        </w:rPr>
        <w:t xml:space="preserve"> A scaffold of </w:t>
      </w:r>
      <w:r w:rsidR="00D65DF5" w:rsidRPr="0013662A">
        <w:rPr>
          <w:rFonts w:ascii="Arial" w:hAnsi="Arial" w:cs="Arial"/>
          <w:color w:val="000000"/>
          <w:sz w:val="22"/>
          <w:szCs w:val="21"/>
        </w:rPr>
        <w:t xml:space="preserve">paired </w:t>
      </w:r>
      <w:r w:rsidR="001B6B60" w:rsidRPr="0013662A">
        <w:rPr>
          <w:rFonts w:ascii="Arial" w:hAnsi="Arial" w:cs="Arial"/>
          <w:color w:val="000000"/>
          <w:sz w:val="22"/>
          <w:szCs w:val="21"/>
        </w:rPr>
        <w:t>BAC end sequences (</w:t>
      </w:r>
      <w:r w:rsidR="00D65DF5" w:rsidRPr="0013662A">
        <w:rPr>
          <w:rFonts w:ascii="Arial" w:hAnsi="Arial" w:cs="Arial"/>
          <w:color w:val="000000"/>
          <w:sz w:val="22"/>
          <w:szCs w:val="21"/>
        </w:rPr>
        <w:t>BES</w:t>
      </w:r>
      <w:r w:rsidR="001B6B60" w:rsidRPr="0013662A">
        <w:rPr>
          <w:rFonts w:ascii="Arial" w:hAnsi="Arial" w:cs="Arial"/>
          <w:color w:val="000000"/>
          <w:sz w:val="22"/>
          <w:szCs w:val="21"/>
        </w:rPr>
        <w:t>),</w:t>
      </w:r>
      <w:r w:rsidR="00D65DF5" w:rsidRPr="0013662A">
        <w:rPr>
          <w:rFonts w:ascii="Arial" w:hAnsi="Arial" w:cs="Arial"/>
          <w:color w:val="000000"/>
          <w:sz w:val="22"/>
          <w:szCs w:val="21"/>
        </w:rPr>
        <w:t xml:space="preserve"> where both ends of a BAC reside within 250</w:t>
      </w:r>
      <w:r w:rsidR="001B6B60" w:rsidRPr="0013662A">
        <w:rPr>
          <w:rFonts w:ascii="Arial" w:hAnsi="Arial" w:cs="Arial"/>
          <w:color w:val="000000"/>
          <w:sz w:val="22"/>
          <w:szCs w:val="21"/>
        </w:rPr>
        <w:t xml:space="preserve"> </w:t>
      </w:r>
      <w:r w:rsidR="00D65DF5" w:rsidRPr="0013662A">
        <w:rPr>
          <w:rFonts w:ascii="Arial" w:hAnsi="Arial" w:cs="Arial"/>
          <w:color w:val="000000"/>
          <w:sz w:val="22"/>
          <w:szCs w:val="21"/>
        </w:rPr>
        <w:t xml:space="preserve">Kb and are co-linear with </w:t>
      </w:r>
      <w:proofErr w:type="spellStart"/>
      <w:r w:rsidR="001B6B60" w:rsidRPr="0013662A">
        <w:rPr>
          <w:rFonts w:ascii="Arial" w:hAnsi="Arial" w:cs="Arial"/>
          <w:color w:val="000000"/>
          <w:sz w:val="22"/>
          <w:szCs w:val="21"/>
        </w:rPr>
        <w:t>orthologous</w:t>
      </w:r>
      <w:proofErr w:type="spellEnd"/>
      <w:r w:rsidR="00D65DF5" w:rsidRPr="0013662A">
        <w:rPr>
          <w:rFonts w:ascii="Arial" w:hAnsi="Arial" w:cs="Arial"/>
          <w:color w:val="000000"/>
          <w:sz w:val="22"/>
          <w:szCs w:val="21"/>
        </w:rPr>
        <w:t xml:space="preserve"> </w:t>
      </w:r>
      <w:r w:rsidR="00D65DF5" w:rsidRPr="0013662A">
        <w:rPr>
          <w:rFonts w:ascii="Arial" w:hAnsi="Arial" w:cs="Arial"/>
          <w:i/>
          <w:iCs/>
          <w:color w:val="000000"/>
          <w:sz w:val="22"/>
          <w:szCs w:val="21"/>
        </w:rPr>
        <w:t>A.</w:t>
      </w:r>
      <w:r w:rsidR="001B6B60" w:rsidRPr="0013662A">
        <w:rPr>
          <w:rFonts w:ascii="Arial" w:hAnsi="Arial" w:cs="Arial"/>
          <w:i/>
          <w:iCs/>
          <w:color w:val="000000"/>
          <w:sz w:val="22"/>
          <w:szCs w:val="21"/>
        </w:rPr>
        <w:t xml:space="preserve"> </w:t>
      </w:r>
      <w:r w:rsidR="00D65DF5" w:rsidRPr="0013662A">
        <w:rPr>
          <w:rFonts w:ascii="Arial" w:hAnsi="Arial" w:cs="Arial"/>
          <w:i/>
          <w:iCs/>
          <w:color w:val="000000"/>
          <w:sz w:val="22"/>
          <w:szCs w:val="21"/>
        </w:rPr>
        <w:t xml:space="preserve">thaliana </w:t>
      </w:r>
      <w:r w:rsidR="001B6B60" w:rsidRPr="0013662A">
        <w:rPr>
          <w:rFonts w:ascii="Arial" w:hAnsi="Arial" w:cs="Arial"/>
          <w:color w:val="000000"/>
          <w:sz w:val="22"/>
          <w:szCs w:val="21"/>
        </w:rPr>
        <w:t>sequences</w:t>
      </w:r>
      <w:r w:rsidR="00D65DF5" w:rsidRPr="0013662A">
        <w:rPr>
          <w:rFonts w:ascii="Arial" w:hAnsi="Arial" w:cs="Arial"/>
          <w:color w:val="000000"/>
          <w:sz w:val="22"/>
          <w:szCs w:val="21"/>
        </w:rPr>
        <w:t xml:space="preserve">, </w:t>
      </w:r>
      <w:r w:rsidR="001B6B60" w:rsidRPr="0013662A">
        <w:rPr>
          <w:rFonts w:ascii="Arial" w:hAnsi="Arial" w:cs="Arial"/>
          <w:color w:val="000000"/>
          <w:sz w:val="22"/>
          <w:szCs w:val="21"/>
        </w:rPr>
        <w:t xml:space="preserve">were aligned across the </w:t>
      </w:r>
      <w:r w:rsidR="001B6B60" w:rsidRPr="0013662A">
        <w:rPr>
          <w:rFonts w:ascii="Arial" w:hAnsi="Arial" w:cs="Arial"/>
          <w:i/>
          <w:color w:val="000000"/>
          <w:sz w:val="22"/>
          <w:szCs w:val="21"/>
        </w:rPr>
        <w:t>A. thaliana</w:t>
      </w:r>
      <w:r w:rsidR="001B6B60" w:rsidRPr="0013662A">
        <w:rPr>
          <w:rFonts w:ascii="Arial" w:hAnsi="Arial" w:cs="Arial"/>
          <w:color w:val="000000"/>
          <w:sz w:val="22"/>
          <w:szCs w:val="21"/>
        </w:rPr>
        <w:t xml:space="preserve"> genome to identify </w:t>
      </w:r>
      <w:proofErr w:type="spellStart"/>
      <w:r w:rsidR="001B6B60" w:rsidRPr="0013662A">
        <w:rPr>
          <w:rFonts w:ascii="Arial" w:hAnsi="Arial" w:cs="Arial"/>
          <w:color w:val="000000"/>
          <w:sz w:val="22"/>
          <w:szCs w:val="21"/>
        </w:rPr>
        <w:t>syntenic</w:t>
      </w:r>
      <w:proofErr w:type="spellEnd"/>
      <w:r w:rsidR="001B6B60" w:rsidRPr="0013662A">
        <w:rPr>
          <w:rFonts w:ascii="Arial" w:hAnsi="Arial" w:cs="Arial"/>
          <w:color w:val="000000"/>
          <w:sz w:val="22"/>
          <w:szCs w:val="21"/>
        </w:rPr>
        <w:t xml:space="preserve"> regions</w:t>
      </w:r>
      <w:r w:rsidR="00D65DF5" w:rsidRPr="0013662A">
        <w:rPr>
          <w:rFonts w:ascii="Arial" w:hAnsi="Arial" w:cs="Arial"/>
          <w:color w:val="000000"/>
          <w:sz w:val="22"/>
          <w:szCs w:val="21"/>
        </w:rPr>
        <w:t xml:space="preserve"> </w:t>
      </w:r>
      <w:r w:rsidR="001B6B60" w:rsidRPr="0013662A">
        <w:rPr>
          <w:rFonts w:ascii="Arial" w:hAnsi="Arial" w:cs="Arial"/>
          <w:color w:val="000000"/>
          <w:sz w:val="22"/>
          <w:szCs w:val="21"/>
        </w:rPr>
        <w:t>with</w:t>
      </w:r>
      <w:r w:rsidR="00D65DF5" w:rsidRPr="0013662A">
        <w:rPr>
          <w:rFonts w:ascii="Arial" w:hAnsi="Arial" w:cs="Arial"/>
          <w:color w:val="000000"/>
          <w:sz w:val="22"/>
          <w:szCs w:val="21"/>
        </w:rPr>
        <w:t xml:space="preserve"> considerable conservation of most genes lying between such paired BES. </w:t>
      </w:r>
      <w:r w:rsidR="00101A3E" w:rsidRPr="0013662A">
        <w:rPr>
          <w:rFonts w:ascii="Arial" w:hAnsi="Arial" w:cs="Arial"/>
          <w:color w:val="000000"/>
          <w:sz w:val="22"/>
          <w:szCs w:val="21"/>
        </w:rPr>
        <w:t xml:space="preserve">To expedite mapping </w:t>
      </w:r>
      <w:r w:rsidR="002823B9" w:rsidRPr="0013662A">
        <w:rPr>
          <w:rFonts w:ascii="Arial" w:hAnsi="Arial" w:cs="Arial"/>
          <w:color w:val="000000"/>
          <w:sz w:val="22"/>
          <w:szCs w:val="21"/>
          <w:lang w:val="en-GB"/>
        </w:rPr>
        <w:t>we identified a 25K panel of high quality SNPs by mapping s</w:t>
      </w:r>
      <w:r w:rsidR="00FB524D" w:rsidRPr="0013662A">
        <w:rPr>
          <w:rFonts w:ascii="Arial" w:hAnsi="Arial" w:cs="Arial"/>
          <w:color w:val="000000"/>
          <w:sz w:val="22"/>
          <w:szCs w:val="21"/>
          <w:lang w:val="en-GB"/>
        </w:rPr>
        <w:t>hort reads from mRNA-</w:t>
      </w:r>
      <w:proofErr w:type="spellStart"/>
      <w:r w:rsidR="00FB524D" w:rsidRPr="0013662A">
        <w:rPr>
          <w:rFonts w:ascii="Arial" w:hAnsi="Arial" w:cs="Arial"/>
          <w:color w:val="000000"/>
          <w:sz w:val="22"/>
          <w:szCs w:val="21"/>
          <w:lang w:val="en-GB"/>
        </w:rPr>
        <w:t>seq</w:t>
      </w:r>
      <w:proofErr w:type="spellEnd"/>
      <w:r w:rsidR="00FB524D" w:rsidRPr="0013662A">
        <w:rPr>
          <w:rFonts w:ascii="Arial" w:hAnsi="Arial" w:cs="Arial"/>
          <w:color w:val="000000"/>
          <w:sz w:val="22"/>
          <w:szCs w:val="21"/>
          <w:lang w:val="en-GB"/>
        </w:rPr>
        <w:t xml:space="preserve"> of four</w:t>
      </w:r>
      <w:r w:rsidR="002823B9" w:rsidRPr="0013662A">
        <w:rPr>
          <w:rFonts w:ascii="Arial" w:hAnsi="Arial" w:cs="Arial"/>
          <w:color w:val="000000"/>
          <w:sz w:val="22"/>
          <w:szCs w:val="21"/>
          <w:lang w:val="en-GB"/>
        </w:rPr>
        <w:t xml:space="preserve"> polymorphic accessions to our reference transcriptome, and aligned these to the </w:t>
      </w:r>
      <w:r w:rsidR="002823B9" w:rsidRPr="0013662A">
        <w:rPr>
          <w:rFonts w:ascii="Arial" w:hAnsi="Arial" w:cs="Arial"/>
          <w:i/>
          <w:color w:val="000000"/>
          <w:sz w:val="22"/>
          <w:szCs w:val="21"/>
          <w:lang w:val="en-GB"/>
        </w:rPr>
        <w:t>A. thaliana</w:t>
      </w:r>
      <w:r w:rsidR="002823B9" w:rsidRPr="0013662A">
        <w:rPr>
          <w:rFonts w:ascii="Arial" w:hAnsi="Arial" w:cs="Arial"/>
          <w:color w:val="000000"/>
          <w:sz w:val="22"/>
          <w:szCs w:val="21"/>
          <w:lang w:val="en-GB"/>
        </w:rPr>
        <w:t xml:space="preserve"> genome for convenient display on a </w:t>
      </w:r>
      <w:proofErr w:type="spellStart"/>
      <w:r w:rsidR="002823B9" w:rsidRPr="0013662A">
        <w:rPr>
          <w:rFonts w:ascii="Arial" w:hAnsi="Arial" w:cs="Arial"/>
          <w:color w:val="000000"/>
          <w:sz w:val="22"/>
          <w:szCs w:val="21"/>
          <w:lang w:val="en-GB"/>
        </w:rPr>
        <w:t>Gbrowse</w:t>
      </w:r>
      <w:proofErr w:type="spellEnd"/>
      <w:r w:rsidR="002823B9" w:rsidRPr="0013662A">
        <w:rPr>
          <w:rFonts w:ascii="Arial" w:hAnsi="Arial" w:cs="Arial"/>
          <w:color w:val="000000"/>
          <w:sz w:val="22"/>
          <w:szCs w:val="21"/>
          <w:lang w:val="en-GB"/>
        </w:rPr>
        <w:t xml:space="preserve"> database</w:t>
      </w:r>
      <w:r w:rsidR="00101A3E" w:rsidRPr="0013662A">
        <w:rPr>
          <w:rFonts w:ascii="Arial" w:hAnsi="Arial" w:cs="Arial"/>
          <w:color w:val="000000"/>
          <w:sz w:val="22"/>
          <w:szCs w:val="21"/>
          <w:lang w:val="en-GB"/>
        </w:rPr>
        <w:t>.</w:t>
      </w:r>
      <w:r w:rsidR="002823B9" w:rsidRPr="0013662A">
        <w:rPr>
          <w:rFonts w:ascii="Arial" w:hAnsi="Arial" w:cs="Arial"/>
          <w:color w:val="000000"/>
          <w:sz w:val="22"/>
          <w:szCs w:val="21"/>
          <w:lang w:val="en-GB"/>
        </w:rPr>
        <w:t xml:space="preserve"> </w:t>
      </w:r>
      <w:r w:rsidR="00D65DF5" w:rsidRPr="0013662A">
        <w:rPr>
          <w:rFonts w:ascii="Arial" w:hAnsi="Arial" w:cs="Arial"/>
          <w:color w:val="000000"/>
          <w:sz w:val="22"/>
          <w:szCs w:val="21"/>
        </w:rPr>
        <w:t xml:space="preserve">An example of the utility of this database is shown </w:t>
      </w:r>
      <w:r w:rsidR="0043325B">
        <w:rPr>
          <w:rFonts w:ascii="Arial" w:hAnsi="Arial" w:cs="Arial"/>
          <w:color w:val="000000"/>
          <w:sz w:val="22"/>
          <w:szCs w:val="21"/>
        </w:rPr>
        <w:t>in Fig. 1</w:t>
      </w:r>
      <w:r w:rsidR="00D65DF5" w:rsidRPr="0013662A">
        <w:rPr>
          <w:rFonts w:ascii="Arial" w:hAnsi="Arial" w:cs="Arial"/>
          <w:color w:val="000000"/>
          <w:sz w:val="22"/>
          <w:szCs w:val="21"/>
        </w:rPr>
        <w:t xml:space="preserve"> where a</w:t>
      </w:r>
      <w:r w:rsidR="00FB524D" w:rsidRPr="0013662A">
        <w:rPr>
          <w:rFonts w:ascii="Arial" w:hAnsi="Arial" w:cs="Arial"/>
          <w:i/>
          <w:color w:val="000000"/>
          <w:sz w:val="22"/>
          <w:szCs w:val="21"/>
        </w:rPr>
        <w:t xml:space="preserve"> C. </w:t>
      </w:r>
      <w:proofErr w:type="spellStart"/>
      <w:r w:rsidR="00FB524D" w:rsidRPr="0013662A">
        <w:rPr>
          <w:rFonts w:ascii="Arial" w:hAnsi="Arial" w:cs="Arial"/>
          <w:i/>
          <w:color w:val="000000"/>
          <w:sz w:val="22"/>
          <w:szCs w:val="21"/>
        </w:rPr>
        <w:t>hirsuta</w:t>
      </w:r>
      <w:proofErr w:type="spellEnd"/>
      <w:r w:rsidR="00D65DF5" w:rsidRPr="0013662A">
        <w:rPr>
          <w:rFonts w:ascii="Arial" w:hAnsi="Arial" w:cs="Arial"/>
          <w:color w:val="000000"/>
          <w:sz w:val="22"/>
          <w:szCs w:val="21"/>
        </w:rPr>
        <w:t xml:space="preserve"> mutant for </w:t>
      </w:r>
      <w:proofErr w:type="gramStart"/>
      <w:r w:rsidR="00D65DF5" w:rsidRPr="0013662A">
        <w:rPr>
          <w:rFonts w:ascii="Arial" w:hAnsi="Arial" w:cs="Arial"/>
          <w:color w:val="000000"/>
          <w:sz w:val="22"/>
          <w:szCs w:val="21"/>
        </w:rPr>
        <w:t>which</w:t>
      </w:r>
      <w:proofErr w:type="gramEnd"/>
      <w:r w:rsidR="00D65DF5" w:rsidRPr="0013662A">
        <w:rPr>
          <w:rFonts w:ascii="Arial" w:hAnsi="Arial" w:cs="Arial"/>
          <w:color w:val="000000"/>
          <w:sz w:val="22"/>
          <w:szCs w:val="21"/>
        </w:rPr>
        <w:t xml:space="preserve"> no </w:t>
      </w:r>
      <w:r w:rsidR="00FB524D" w:rsidRPr="0013662A">
        <w:rPr>
          <w:rFonts w:ascii="Arial" w:hAnsi="Arial" w:cs="Arial"/>
          <w:i/>
          <w:color w:val="000000"/>
          <w:sz w:val="22"/>
          <w:szCs w:val="21"/>
        </w:rPr>
        <w:t xml:space="preserve">A. thaliana </w:t>
      </w:r>
      <w:r w:rsidR="00D65DF5" w:rsidRPr="0013662A">
        <w:rPr>
          <w:rFonts w:ascii="Arial" w:hAnsi="Arial" w:cs="Arial"/>
          <w:color w:val="000000"/>
          <w:sz w:val="22"/>
          <w:szCs w:val="21"/>
        </w:rPr>
        <w:t xml:space="preserve">candidate </w:t>
      </w:r>
      <w:r w:rsidR="00FB524D" w:rsidRPr="0013662A">
        <w:rPr>
          <w:rFonts w:ascii="Arial" w:hAnsi="Arial" w:cs="Arial"/>
          <w:color w:val="000000"/>
          <w:sz w:val="22"/>
          <w:szCs w:val="21"/>
        </w:rPr>
        <w:t>gene</w:t>
      </w:r>
      <w:r w:rsidR="00D65DF5" w:rsidRPr="0013662A">
        <w:rPr>
          <w:rFonts w:ascii="Arial" w:hAnsi="Arial" w:cs="Arial"/>
          <w:color w:val="000000"/>
          <w:sz w:val="22"/>
          <w:szCs w:val="21"/>
        </w:rPr>
        <w:t xml:space="preserve"> </w:t>
      </w:r>
      <w:r w:rsidR="00FB524D" w:rsidRPr="0013662A">
        <w:rPr>
          <w:rFonts w:ascii="Arial" w:hAnsi="Arial" w:cs="Arial"/>
          <w:color w:val="000000"/>
          <w:sz w:val="22"/>
          <w:szCs w:val="21"/>
        </w:rPr>
        <w:t xml:space="preserve">could be identified </w:t>
      </w:r>
      <w:r w:rsidR="00D65DF5" w:rsidRPr="0013662A">
        <w:rPr>
          <w:rFonts w:ascii="Arial" w:hAnsi="Arial" w:cs="Arial"/>
          <w:color w:val="000000"/>
          <w:sz w:val="22"/>
          <w:szCs w:val="21"/>
        </w:rPr>
        <w:t xml:space="preserve">was mapped to </w:t>
      </w:r>
      <w:r w:rsidR="00FB524D" w:rsidRPr="0013662A">
        <w:rPr>
          <w:rFonts w:ascii="Arial" w:hAnsi="Arial" w:cs="Arial"/>
          <w:color w:val="000000"/>
          <w:sz w:val="22"/>
          <w:szCs w:val="21"/>
        </w:rPr>
        <w:t>a 25 Kb region</w:t>
      </w:r>
      <w:r w:rsidR="00D65DF5" w:rsidRPr="0013662A">
        <w:rPr>
          <w:rFonts w:ascii="Arial" w:hAnsi="Arial" w:cs="Arial"/>
          <w:color w:val="000000"/>
          <w:sz w:val="22"/>
          <w:szCs w:val="21"/>
        </w:rPr>
        <w:t>.</w:t>
      </w:r>
      <w:r w:rsidR="00FB524D" w:rsidRPr="0013662A">
        <w:rPr>
          <w:rFonts w:ascii="Arial" w:hAnsi="Arial"/>
          <w:sz w:val="22"/>
        </w:rPr>
        <w:t xml:space="preserve"> </w:t>
      </w:r>
      <w:r w:rsidR="00D65DF5" w:rsidRPr="0013662A">
        <w:rPr>
          <w:rFonts w:ascii="Arial" w:hAnsi="Arial"/>
          <w:sz w:val="22"/>
        </w:rPr>
        <w:t xml:space="preserve">This </w:t>
      </w:r>
      <w:r w:rsidR="00FB524D" w:rsidRPr="0013662A">
        <w:rPr>
          <w:rFonts w:ascii="Arial" w:hAnsi="Arial"/>
          <w:sz w:val="22"/>
        </w:rPr>
        <w:t xml:space="preserve">database has been a valuable in-house </w:t>
      </w:r>
      <w:r w:rsidR="00D65DF5" w:rsidRPr="0013662A">
        <w:rPr>
          <w:rFonts w:ascii="Arial" w:hAnsi="Arial"/>
          <w:sz w:val="22"/>
        </w:rPr>
        <w:t xml:space="preserve">resource </w:t>
      </w:r>
      <w:r w:rsidR="00FB524D" w:rsidRPr="0013662A">
        <w:rPr>
          <w:rFonts w:ascii="Arial" w:hAnsi="Arial"/>
          <w:sz w:val="22"/>
        </w:rPr>
        <w:t>for mapping projects in</w:t>
      </w:r>
      <w:r w:rsidR="00D65DF5" w:rsidRPr="0013662A">
        <w:rPr>
          <w:rFonts w:ascii="Arial" w:hAnsi="Arial"/>
          <w:sz w:val="22"/>
        </w:rPr>
        <w:t xml:space="preserve"> the </w:t>
      </w:r>
      <w:proofErr w:type="spellStart"/>
      <w:r w:rsidR="00D65DF5" w:rsidRPr="0013662A">
        <w:rPr>
          <w:rFonts w:ascii="Arial" w:hAnsi="Arial"/>
          <w:sz w:val="22"/>
        </w:rPr>
        <w:t>Tsiantis</w:t>
      </w:r>
      <w:proofErr w:type="spellEnd"/>
      <w:r w:rsidR="00FB524D" w:rsidRPr="0013662A">
        <w:rPr>
          <w:rFonts w:ascii="Arial" w:hAnsi="Arial"/>
          <w:sz w:val="22"/>
        </w:rPr>
        <w:t xml:space="preserve"> and</w:t>
      </w:r>
      <w:r w:rsidR="00D65DF5" w:rsidRPr="0013662A">
        <w:rPr>
          <w:rFonts w:ascii="Arial" w:hAnsi="Arial"/>
          <w:sz w:val="22"/>
        </w:rPr>
        <w:t xml:space="preserve"> Hay groups</w:t>
      </w:r>
      <w:r w:rsidR="00FB524D" w:rsidRPr="0013662A">
        <w:rPr>
          <w:rFonts w:ascii="Arial" w:hAnsi="Arial"/>
          <w:sz w:val="22"/>
        </w:rPr>
        <w:t xml:space="preserve"> and </w:t>
      </w:r>
      <w:r w:rsidR="0054717D" w:rsidRPr="0013662A">
        <w:rPr>
          <w:rFonts w:ascii="Arial" w:hAnsi="Arial"/>
          <w:sz w:val="22"/>
        </w:rPr>
        <w:t xml:space="preserve">provides proof of principle for a </w:t>
      </w:r>
      <w:proofErr w:type="spellStart"/>
      <w:r w:rsidR="0054717D" w:rsidRPr="0013662A">
        <w:rPr>
          <w:rFonts w:ascii="Arial" w:hAnsi="Arial"/>
          <w:sz w:val="22"/>
        </w:rPr>
        <w:t>synteny</w:t>
      </w:r>
      <w:proofErr w:type="spellEnd"/>
      <w:r w:rsidR="0054717D" w:rsidRPr="0013662A">
        <w:rPr>
          <w:rFonts w:ascii="Arial" w:hAnsi="Arial"/>
          <w:sz w:val="22"/>
        </w:rPr>
        <w:t xml:space="preserve"> </w:t>
      </w:r>
      <w:proofErr w:type="spellStart"/>
      <w:r w:rsidR="0054717D" w:rsidRPr="0013662A">
        <w:rPr>
          <w:rFonts w:ascii="Arial" w:hAnsi="Arial"/>
          <w:sz w:val="22"/>
        </w:rPr>
        <w:t>brower</w:t>
      </w:r>
      <w:proofErr w:type="spellEnd"/>
      <w:r w:rsidR="0054717D" w:rsidRPr="0013662A">
        <w:rPr>
          <w:rFonts w:ascii="Arial" w:hAnsi="Arial"/>
          <w:sz w:val="22"/>
        </w:rPr>
        <w:t xml:space="preserve"> with extensive functionality that we propose to develop here.</w:t>
      </w:r>
    </w:p>
    <w:p w:rsidR="00FB524D" w:rsidRPr="0013662A" w:rsidRDefault="000E7F91" w:rsidP="00D65DF5">
      <w:pPr>
        <w:rPr>
          <w:rFonts w:ascii="Arial" w:hAnsi="Arial"/>
          <w:b/>
          <w:sz w:val="22"/>
          <w:lang w:val="en-GB"/>
        </w:rPr>
      </w:pPr>
      <w:r w:rsidRPr="0013662A">
        <w:rPr>
          <w:rFonts w:ascii="Arial" w:hAnsi="Arial"/>
          <w:b/>
          <w:sz w:val="22"/>
          <w:lang w:val="en-GB"/>
        </w:rPr>
        <w:t>3.1 Develop visualisation and interrogation tools for comparative genomics</w:t>
      </w:r>
    </w:p>
    <w:p w:rsidR="00C15574" w:rsidRPr="0013662A" w:rsidRDefault="00C15574" w:rsidP="00D65DF5">
      <w:pPr>
        <w:rPr>
          <w:rFonts w:ascii="Arial" w:hAnsi="Arial"/>
          <w:sz w:val="22"/>
        </w:rPr>
      </w:pPr>
      <w:r w:rsidRPr="0013662A">
        <w:rPr>
          <w:rFonts w:ascii="Arial" w:hAnsi="Arial"/>
          <w:sz w:val="22"/>
        </w:rPr>
        <w:t xml:space="preserve">The annotated </w:t>
      </w:r>
      <w:r w:rsidR="00FB524D" w:rsidRPr="0013662A">
        <w:rPr>
          <w:rFonts w:ascii="Arial" w:hAnsi="Arial"/>
          <w:sz w:val="22"/>
        </w:rPr>
        <w:t>reference genome sequence</w:t>
      </w:r>
      <w:r w:rsidRPr="0013662A">
        <w:rPr>
          <w:rFonts w:ascii="Arial" w:hAnsi="Arial"/>
          <w:sz w:val="22"/>
        </w:rPr>
        <w:t xml:space="preserve">s for </w:t>
      </w:r>
      <w:r w:rsidRPr="0013662A">
        <w:rPr>
          <w:rFonts w:ascii="Arial" w:hAnsi="Arial"/>
          <w:i/>
          <w:sz w:val="22"/>
        </w:rPr>
        <w:t>A. thaliana</w:t>
      </w:r>
      <w:r w:rsidRPr="0013662A">
        <w:rPr>
          <w:rFonts w:ascii="Arial" w:hAnsi="Arial"/>
          <w:sz w:val="22"/>
        </w:rPr>
        <w:t xml:space="preserve"> and </w:t>
      </w:r>
      <w:r w:rsidRPr="0013662A">
        <w:rPr>
          <w:rFonts w:ascii="Arial" w:hAnsi="Arial"/>
          <w:i/>
          <w:sz w:val="22"/>
        </w:rPr>
        <w:t xml:space="preserve">C. </w:t>
      </w:r>
      <w:proofErr w:type="spellStart"/>
      <w:r w:rsidRPr="0013662A">
        <w:rPr>
          <w:rFonts w:ascii="Arial" w:hAnsi="Arial"/>
          <w:i/>
          <w:sz w:val="22"/>
        </w:rPr>
        <w:t>hirsuta</w:t>
      </w:r>
      <w:proofErr w:type="spellEnd"/>
      <w:r w:rsidR="00FB524D" w:rsidRPr="0013662A">
        <w:rPr>
          <w:rFonts w:ascii="Arial" w:hAnsi="Arial"/>
          <w:sz w:val="22"/>
        </w:rPr>
        <w:t xml:space="preserve"> </w:t>
      </w:r>
      <w:r w:rsidRPr="0013662A">
        <w:rPr>
          <w:rFonts w:ascii="Arial" w:hAnsi="Arial"/>
          <w:sz w:val="22"/>
        </w:rPr>
        <w:t xml:space="preserve">will be augmented by 19 founder genomes of </w:t>
      </w:r>
      <w:r w:rsidRPr="0013662A">
        <w:rPr>
          <w:rFonts w:ascii="Arial" w:hAnsi="Arial"/>
          <w:i/>
          <w:sz w:val="22"/>
        </w:rPr>
        <w:t xml:space="preserve">A. thaliana </w:t>
      </w:r>
      <w:proofErr w:type="spellStart"/>
      <w:r w:rsidRPr="0013662A">
        <w:rPr>
          <w:rFonts w:ascii="Arial" w:hAnsi="Arial"/>
          <w:sz w:val="22"/>
        </w:rPr>
        <w:t>MAGICs</w:t>
      </w:r>
      <w:proofErr w:type="spellEnd"/>
      <w:r w:rsidRPr="0013662A">
        <w:rPr>
          <w:rFonts w:ascii="Arial" w:hAnsi="Arial"/>
          <w:sz w:val="22"/>
        </w:rPr>
        <w:t xml:space="preserve"> and 2 founder genomes of </w:t>
      </w:r>
      <w:r w:rsidRPr="0013662A">
        <w:rPr>
          <w:rFonts w:ascii="Arial" w:hAnsi="Arial"/>
          <w:i/>
          <w:sz w:val="22"/>
        </w:rPr>
        <w:t xml:space="preserve">C. </w:t>
      </w:r>
      <w:proofErr w:type="spellStart"/>
      <w:r w:rsidRPr="0013662A">
        <w:rPr>
          <w:rFonts w:ascii="Arial" w:hAnsi="Arial"/>
          <w:i/>
          <w:sz w:val="22"/>
        </w:rPr>
        <w:t>hirsuta</w:t>
      </w:r>
      <w:proofErr w:type="spellEnd"/>
      <w:r w:rsidRPr="0013662A">
        <w:rPr>
          <w:rFonts w:ascii="Arial" w:hAnsi="Arial"/>
          <w:sz w:val="22"/>
        </w:rPr>
        <w:t xml:space="preserve"> </w:t>
      </w:r>
      <w:proofErr w:type="spellStart"/>
      <w:r w:rsidRPr="0013662A">
        <w:rPr>
          <w:rFonts w:ascii="Arial" w:hAnsi="Arial"/>
          <w:sz w:val="22"/>
        </w:rPr>
        <w:t>RILs</w:t>
      </w:r>
      <w:proofErr w:type="spellEnd"/>
      <w:r w:rsidRPr="0013662A">
        <w:rPr>
          <w:rFonts w:ascii="Arial" w:hAnsi="Arial"/>
          <w:sz w:val="22"/>
        </w:rPr>
        <w:t xml:space="preserve">. </w:t>
      </w:r>
      <w:r w:rsidR="00FB524D" w:rsidRPr="0013662A">
        <w:rPr>
          <w:rFonts w:ascii="Arial" w:hAnsi="Arial"/>
          <w:sz w:val="22"/>
        </w:rPr>
        <w:t>Features for compa</w:t>
      </w:r>
      <w:r w:rsidRPr="0013662A">
        <w:rPr>
          <w:rFonts w:ascii="Arial" w:hAnsi="Arial"/>
          <w:sz w:val="22"/>
        </w:rPr>
        <w:t>ra</w:t>
      </w:r>
      <w:r w:rsidR="00FB524D" w:rsidRPr="0013662A">
        <w:rPr>
          <w:rFonts w:ascii="Arial" w:hAnsi="Arial"/>
          <w:sz w:val="22"/>
        </w:rPr>
        <w:t>tive</w:t>
      </w:r>
      <w:r w:rsidR="0020083D" w:rsidRPr="0013662A">
        <w:rPr>
          <w:rFonts w:ascii="Arial" w:hAnsi="Arial"/>
          <w:sz w:val="22"/>
        </w:rPr>
        <w:t xml:space="preserve"> genome</w:t>
      </w:r>
      <w:r w:rsidR="00FB524D" w:rsidRPr="0013662A">
        <w:rPr>
          <w:rFonts w:ascii="Arial" w:hAnsi="Arial"/>
          <w:sz w:val="22"/>
        </w:rPr>
        <w:t xml:space="preserve"> interrogation will include</w:t>
      </w:r>
      <w:r w:rsidR="0020083D" w:rsidRPr="0013662A">
        <w:rPr>
          <w:rFonts w:ascii="Arial" w:hAnsi="Arial"/>
          <w:sz w:val="22"/>
        </w:rPr>
        <w:t xml:space="preserve"> the identification of conserved non-coding sequences and the integration of genetic map data with the physical genome.</w:t>
      </w:r>
    </w:p>
    <w:p w:rsidR="00C15574" w:rsidRPr="0013662A" w:rsidRDefault="00C15574" w:rsidP="00C15574">
      <w:pPr>
        <w:rPr>
          <w:rFonts w:ascii="Arial" w:hAnsi="Arial"/>
          <w:b/>
          <w:sz w:val="22"/>
          <w:lang w:val="en-GB"/>
        </w:rPr>
      </w:pPr>
      <w:r w:rsidRPr="0013662A">
        <w:rPr>
          <w:rFonts w:ascii="Arial" w:hAnsi="Arial"/>
          <w:b/>
          <w:sz w:val="22"/>
          <w:lang w:val="en-GB"/>
        </w:rPr>
        <w:t xml:space="preserve">3.2 Develop statistical tools to apply genome data to </w:t>
      </w:r>
      <w:proofErr w:type="spellStart"/>
      <w:r w:rsidRPr="0013662A">
        <w:rPr>
          <w:rFonts w:ascii="Arial" w:hAnsi="Arial"/>
          <w:b/>
          <w:sz w:val="22"/>
          <w:lang w:val="en-GB"/>
        </w:rPr>
        <w:t>RILs</w:t>
      </w:r>
      <w:proofErr w:type="spellEnd"/>
    </w:p>
    <w:p w:rsidR="000E7F91" w:rsidRPr="0013662A" w:rsidRDefault="00C15574" w:rsidP="00D65DF5">
      <w:pPr>
        <w:rPr>
          <w:rFonts w:ascii="Arial" w:hAnsi="Arial"/>
          <w:sz w:val="22"/>
          <w:lang w:val="en-GB"/>
        </w:rPr>
      </w:pPr>
      <w:r w:rsidRPr="0013662A">
        <w:rPr>
          <w:rFonts w:ascii="Arial" w:hAnsi="Arial"/>
          <w:sz w:val="22"/>
          <w:lang w:val="en-GB"/>
        </w:rPr>
        <w:t xml:space="preserve">We will develop statistical tools to apply genome data to the </w:t>
      </w:r>
      <w:r w:rsidRPr="0013662A">
        <w:rPr>
          <w:rFonts w:ascii="Arial" w:hAnsi="Arial"/>
          <w:i/>
          <w:sz w:val="22"/>
          <w:lang w:val="en-GB"/>
        </w:rPr>
        <w:t>A. thaliana</w:t>
      </w:r>
      <w:r w:rsidRPr="0013662A">
        <w:rPr>
          <w:rFonts w:ascii="Arial" w:hAnsi="Arial"/>
          <w:sz w:val="22"/>
          <w:lang w:val="en-GB"/>
        </w:rPr>
        <w:t xml:space="preserve"> MAGIC and two </w:t>
      </w:r>
      <w:proofErr w:type="spellStart"/>
      <w:r w:rsidRPr="0013662A">
        <w:rPr>
          <w:rFonts w:ascii="Arial" w:hAnsi="Arial"/>
          <w:i/>
          <w:sz w:val="22"/>
          <w:lang w:val="en-GB"/>
        </w:rPr>
        <w:t>Cardamine</w:t>
      </w:r>
      <w:proofErr w:type="spellEnd"/>
      <w:r w:rsidRPr="0013662A">
        <w:rPr>
          <w:rFonts w:ascii="Arial" w:hAnsi="Arial"/>
          <w:sz w:val="22"/>
          <w:lang w:val="en-GB"/>
        </w:rPr>
        <w:t xml:space="preserve"> RIL sets; e.g. imputation of the RIL genome sequences as mosaics of the founders, annotation of the effects of variants on gene structure, and superimposition of </w:t>
      </w:r>
      <w:proofErr w:type="spellStart"/>
      <w:r w:rsidRPr="0013662A">
        <w:rPr>
          <w:rFonts w:ascii="Arial" w:hAnsi="Arial"/>
          <w:sz w:val="22"/>
          <w:lang w:val="en-GB"/>
        </w:rPr>
        <w:t>RNAseq</w:t>
      </w:r>
      <w:proofErr w:type="spellEnd"/>
      <w:r w:rsidRPr="0013662A">
        <w:rPr>
          <w:rFonts w:ascii="Arial" w:hAnsi="Arial"/>
          <w:sz w:val="22"/>
          <w:lang w:val="en-GB"/>
        </w:rPr>
        <w:t xml:space="preserve"> data. We will develop tools to visualise differences between genomes and their consequences on transcription. Importantly, these computational tools will be applicable to other genomes.</w:t>
      </w:r>
    </w:p>
    <w:p w:rsidR="00FB524D" w:rsidRPr="0013662A" w:rsidRDefault="00C15574" w:rsidP="00D65DF5">
      <w:pPr>
        <w:rPr>
          <w:rFonts w:ascii="Arial" w:hAnsi="Arial"/>
          <w:b/>
          <w:sz w:val="22"/>
          <w:lang w:val="en-GB"/>
        </w:rPr>
      </w:pPr>
      <w:r w:rsidRPr="0013662A">
        <w:rPr>
          <w:rFonts w:ascii="Arial" w:hAnsi="Arial"/>
          <w:b/>
          <w:sz w:val="22"/>
          <w:lang w:val="en-GB"/>
        </w:rPr>
        <w:t>3.3</w:t>
      </w:r>
      <w:r w:rsidR="000E7F91" w:rsidRPr="0013662A">
        <w:rPr>
          <w:rFonts w:ascii="Arial" w:hAnsi="Arial"/>
          <w:b/>
          <w:sz w:val="22"/>
          <w:lang w:val="en-GB"/>
        </w:rPr>
        <w:t xml:space="preserve"> Compute ancestral recombination graphs</w:t>
      </w:r>
    </w:p>
    <w:p w:rsidR="000E7F91" w:rsidRPr="0013662A" w:rsidRDefault="009657AE" w:rsidP="00D65DF5">
      <w:pPr>
        <w:rPr>
          <w:rFonts w:ascii="Arial" w:hAnsi="Arial"/>
          <w:sz w:val="22"/>
          <w:lang w:val="en-GB"/>
        </w:rPr>
      </w:pPr>
      <w:r w:rsidRPr="0013662A">
        <w:rPr>
          <w:rFonts w:ascii="Arial" w:hAnsi="Arial"/>
          <w:sz w:val="22"/>
          <w:lang w:val="en-GB"/>
        </w:rPr>
        <w:t xml:space="preserve">We will combine genome sequence from 19 </w:t>
      </w:r>
      <w:r w:rsidRPr="0013662A">
        <w:rPr>
          <w:rFonts w:ascii="Arial" w:hAnsi="Arial"/>
          <w:i/>
          <w:sz w:val="22"/>
          <w:lang w:val="en-GB"/>
        </w:rPr>
        <w:t>A. thaliana</w:t>
      </w:r>
      <w:r w:rsidRPr="0013662A">
        <w:rPr>
          <w:rFonts w:ascii="Arial" w:hAnsi="Arial"/>
          <w:sz w:val="22"/>
          <w:lang w:val="en-GB"/>
        </w:rPr>
        <w:t xml:space="preserve"> and three </w:t>
      </w:r>
      <w:r w:rsidRPr="0013662A">
        <w:rPr>
          <w:rFonts w:ascii="Arial" w:hAnsi="Arial"/>
          <w:i/>
          <w:sz w:val="22"/>
          <w:lang w:val="en-GB"/>
        </w:rPr>
        <w:t xml:space="preserve">C. </w:t>
      </w:r>
      <w:proofErr w:type="spellStart"/>
      <w:r w:rsidRPr="0013662A">
        <w:rPr>
          <w:rFonts w:ascii="Arial" w:hAnsi="Arial"/>
          <w:i/>
          <w:sz w:val="22"/>
          <w:lang w:val="en-GB"/>
        </w:rPr>
        <w:t>hirsuta</w:t>
      </w:r>
      <w:proofErr w:type="spellEnd"/>
      <w:r w:rsidRPr="0013662A">
        <w:rPr>
          <w:rFonts w:ascii="Arial" w:hAnsi="Arial"/>
          <w:sz w:val="22"/>
          <w:lang w:val="en-GB"/>
        </w:rPr>
        <w:t xml:space="preserve"> genomes to compute ancestral recombination graphs across </w:t>
      </w:r>
      <w:r w:rsidRPr="0013662A">
        <w:rPr>
          <w:rFonts w:ascii="Arial" w:hAnsi="Arial"/>
          <w:i/>
          <w:sz w:val="22"/>
          <w:lang w:val="en-GB"/>
        </w:rPr>
        <w:t>A. thaliana</w:t>
      </w:r>
      <w:r w:rsidRPr="0013662A">
        <w:rPr>
          <w:rFonts w:ascii="Arial" w:hAnsi="Arial"/>
          <w:sz w:val="22"/>
          <w:lang w:val="en-GB"/>
        </w:rPr>
        <w:t xml:space="preserve">, using </w:t>
      </w:r>
      <w:r w:rsidRPr="0013662A">
        <w:rPr>
          <w:rFonts w:ascii="Arial" w:hAnsi="Arial"/>
          <w:i/>
          <w:sz w:val="22"/>
          <w:lang w:val="en-GB"/>
        </w:rPr>
        <w:t xml:space="preserve">C. </w:t>
      </w:r>
      <w:proofErr w:type="spellStart"/>
      <w:r w:rsidRPr="0013662A">
        <w:rPr>
          <w:rFonts w:ascii="Arial" w:hAnsi="Arial"/>
          <w:i/>
          <w:sz w:val="22"/>
          <w:lang w:val="en-GB"/>
        </w:rPr>
        <w:t>hirsuta</w:t>
      </w:r>
      <w:proofErr w:type="spellEnd"/>
      <w:r w:rsidRPr="0013662A">
        <w:rPr>
          <w:rFonts w:ascii="Arial" w:hAnsi="Arial"/>
          <w:sz w:val="22"/>
          <w:lang w:val="en-GB"/>
        </w:rPr>
        <w:t xml:space="preserve"> as an </w:t>
      </w:r>
      <w:proofErr w:type="spellStart"/>
      <w:r w:rsidRPr="0013662A">
        <w:rPr>
          <w:rFonts w:ascii="Arial" w:hAnsi="Arial"/>
          <w:sz w:val="22"/>
          <w:lang w:val="en-GB"/>
        </w:rPr>
        <w:t>outgroup</w:t>
      </w:r>
      <w:proofErr w:type="spellEnd"/>
      <w:r w:rsidRPr="0013662A">
        <w:rPr>
          <w:rFonts w:ascii="Arial" w:hAnsi="Arial"/>
          <w:sz w:val="22"/>
          <w:lang w:val="en-GB"/>
        </w:rPr>
        <w:t>.</w:t>
      </w:r>
      <w:r w:rsidR="003A2BB3">
        <w:rPr>
          <w:rFonts w:ascii="Arial" w:hAnsi="Arial"/>
          <w:sz w:val="22"/>
          <w:lang w:val="en-GB"/>
        </w:rPr>
        <w:t xml:space="preserve"> This data will tell us how the ancestral relationships within each species change across the genome, which each species acting as </w:t>
      </w:r>
      <w:proofErr w:type="gramStart"/>
      <w:r w:rsidR="003A2BB3">
        <w:rPr>
          <w:rFonts w:ascii="Arial" w:hAnsi="Arial"/>
          <w:sz w:val="22"/>
          <w:lang w:val="en-GB"/>
        </w:rPr>
        <w:t xml:space="preserve">an </w:t>
      </w:r>
      <w:proofErr w:type="spellStart"/>
      <w:r w:rsidR="003A2BB3">
        <w:rPr>
          <w:rFonts w:ascii="Arial" w:hAnsi="Arial"/>
          <w:sz w:val="22"/>
          <w:lang w:val="en-GB"/>
        </w:rPr>
        <w:t>outgroup</w:t>
      </w:r>
      <w:proofErr w:type="spellEnd"/>
      <w:proofErr w:type="gramEnd"/>
      <w:r w:rsidR="003A2BB3">
        <w:rPr>
          <w:rFonts w:ascii="Arial" w:hAnsi="Arial"/>
          <w:sz w:val="22"/>
          <w:lang w:val="en-GB"/>
        </w:rPr>
        <w:t xml:space="preserve"> to the other. We will use the BEAGLE and KWARG algorithms developed by Hein and </w:t>
      </w:r>
      <w:proofErr w:type="spellStart"/>
      <w:r w:rsidR="003A2BB3">
        <w:rPr>
          <w:rFonts w:ascii="Arial" w:hAnsi="Arial"/>
          <w:sz w:val="22"/>
          <w:lang w:val="en-GB"/>
        </w:rPr>
        <w:t>Lynsgoe</w:t>
      </w:r>
      <w:proofErr w:type="spellEnd"/>
      <w:r w:rsidR="003A2BB3">
        <w:rPr>
          <w:rFonts w:ascii="Arial" w:hAnsi="Arial"/>
          <w:sz w:val="22"/>
          <w:lang w:val="en-GB"/>
        </w:rPr>
        <w:t xml:space="preserve"> (refs).</w:t>
      </w:r>
      <w:r w:rsidRPr="0013662A">
        <w:rPr>
          <w:rFonts w:ascii="Arial" w:hAnsi="Arial"/>
          <w:sz w:val="22"/>
          <w:lang w:val="en-GB"/>
        </w:rPr>
        <w:t xml:space="preserve"> We will map recombinants and hot spots in the RI lines in both species (Henderson) to improve gene-mapping methods and to understand recombination processes better, e.g. by finding motifs associated wit</w:t>
      </w:r>
      <w:r w:rsidR="00C15574" w:rsidRPr="0013662A">
        <w:rPr>
          <w:rFonts w:ascii="Arial" w:hAnsi="Arial"/>
          <w:sz w:val="22"/>
          <w:lang w:val="en-GB"/>
        </w:rPr>
        <w:t xml:space="preserve">h recombination. </w:t>
      </w:r>
      <w:proofErr w:type="gramStart"/>
      <w:r w:rsidR="00C15574" w:rsidRPr="0013662A">
        <w:rPr>
          <w:rFonts w:ascii="Arial" w:hAnsi="Arial"/>
          <w:sz w:val="22"/>
          <w:lang w:val="en-GB"/>
        </w:rPr>
        <w:t>Cross-over</w:t>
      </w:r>
      <w:proofErr w:type="gramEnd"/>
      <w:r w:rsidRPr="0013662A">
        <w:rPr>
          <w:rFonts w:ascii="Arial" w:hAnsi="Arial"/>
          <w:sz w:val="22"/>
          <w:lang w:val="en-GB"/>
        </w:rPr>
        <w:t xml:space="preserve"> frequency mapping information from </w:t>
      </w:r>
      <w:r w:rsidRPr="0013662A">
        <w:rPr>
          <w:rFonts w:ascii="Arial" w:hAnsi="Arial"/>
          <w:i/>
          <w:sz w:val="22"/>
          <w:lang w:val="en-GB"/>
        </w:rPr>
        <w:t>A. thaliana</w:t>
      </w:r>
      <w:r w:rsidRPr="0013662A">
        <w:rPr>
          <w:rFonts w:ascii="Arial" w:hAnsi="Arial"/>
          <w:sz w:val="22"/>
          <w:lang w:val="en-GB"/>
        </w:rPr>
        <w:t xml:space="preserve"> will be used to test conservation of hotspot location in </w:t>
      </w:r>
      <w:r w:rsidRPr="0013662A">
        <w:rPr>
          <w:rFonts w:ascii="Arial" w:hAnsi="Arial"/>
          <w:i/>
          <w:sz w:val="22"/>
          <w:lang w:val="en-GB"/>
        </w:rPr>
        <w:t xml:space="preserve">C. </w:t>
      </w:r>
      <w:proofErr w:type="spellStart"/>
      <w:r w:rsidRPr="0013662A">
        <w:rPr>
          <w:rFonts w:ascii="Arial" w:hAnsi="Arial"/>
          <w:i/>
          <w:sz w:val="22"/>
          <w:lang w:val="en-GB"/>
        </w:rPr>
        <w:t>hirsuta</w:t>
      </w:r>
      <w:proofErr w:type="spellEnd"/>
      <w:r w:rsidRPr="0013662A">
        <w:rPr>
          <w:rFonts w:ascii="Arial" w:hAnsi="Arial"/>
          <w:sz w:val="22"/>
          <w:lang w:val="en-GB"/>
        </w:rPr>
        <w:t xml:space="preserve">. </w:t>
      </w:r>
    </w:p>
    <w:p w:rsidR="003A2BB3" w:rsidRDefault="003A2BB3" w:rsidP="00D65DF5">
      <w:pPr>
        <w:rPr>
          <w:rFonts w:ascii="Arial" w:hAnsi="Arial"/>
          <w:sz w:val="22"/>
          <w:lang w:val="en-GB"/>
        </w:rPr>
      </w:pPr>
    </w:p>
    <w:p w:rsidR="003A2BB3" w:rsidRDefault="003A2BB3" w:rsidP="00D65DF5">
      <w:pPr>
        <w:rPr>
          <w:rFonts w:ascii="Arial" w:hAnsi="Arial"/>
          <w:sz w:val="22"/>
          <w:lang w:val="en-GB"/>
        </w:rPr>
      </w:pPr>
      <w:r>
        <w:rPr>
          <w:rFonts w:ascii="Arial" w:hAnsi="Arial"/>
          <w:sz w:val="22"/>
          <w:lang w:val="en-GB"/>
        </w:rPr>
        <w:t>In summary we propose to produce very deep functional and sequence annotations of the two species in order to understand better the consequences of their evolutionary divergence</w:t>
      </w:r>
    </w:p>
    <w:p w:rsidR="008341DB" w:rsidRPr="0013662A" w:rsidRDefault="003A2BB3" w:rsidP="00D65DF5">
      <w:pPr>
        <w:rPr>
          <w:rFonts w:ascii="Arial" w:hAnsi="Arial"/>
          <w:sz w:val="22"/>
          <w:lang w:val="en-GB"/>
        </w:rPr>
      </w:pPr>
      <w:r>
        <w:rPr>
          <w:rFonts w:ascii="Arial" w:hAnsi="Arial"/>
          <w:sz w:val="22"/>
          <w:lang w:val="en-GB"/>
        </w:rPr>
        <w:t xml:space="preserve"> </w:t>
      </w:r>
    </w:p>
    <w:p w:rsidR="008341DB" w:rsidRPr="0013662A" w:rsidRDefault="008341DB" w:rsidP="00D65DF5">
      <w:pPr>
        <w:rPr>
          <w:rFonts w:ascii="Arial" w:hAnsi="Arial"/>
          <w:b/>
          <w:sz w:val="22"/>
          <w:lang w:val="en-GB"/>
        </w:rPr>
      </w:pPr>
      <w:r w:rsidRPr="0013662A">
        <w:rPr>
          <w:rFonts w:ascii="Arial" w:hAnsi="Arial"/>
          <w:b/>
          <w:sz w:val="22"/>
          <w:lang w:val="en-GB"/>
        </w:rPr>
        <w:t>4. Map QTL and mutants</w:t>
      </w:r>
    </w:p>
    <w:p w:rsidR="003118BE" w:rsidRPr="0013662A" w:rsidRDefault="008341DB" w:rsidP="001965AA">
      <w:pPr>
        <w:rPr>
          <w:rFonts w:ascii="Arial" w:hAnsi="Arial"/>
          <w:color w:val="000000"/>
          <w:sz w:val="22"/>
          <w:lang w:val="en-GB"/>
        </w:rPr>
      </w:pPr>
      <w:r w:rsidRPr="0013662A">
        <w:rPr>
          <w:rFonts w:ascii="Arial" w:hAnsi="Arial"/>
          <w:b/>
          <w:sz w:val="22"/>
          <w:lang w:val="en-GB"/>
        </w:rPr>
        <w:t>Background work.</w:t>
      </w:r>
      <w:r w:rsidR="00133A98" w:rsidRPr="0013662A">
        <w:rPr>
          <w:rFonts w:ascii="Arial" w:hAnsi="Arial"/>
          <w:b/>
          <w:sz w:val="22"/>
          <w:lang w:val="en-GB"/>
        </w:rPr>
        <w:t xml:space="preserve"> </w:t>
      </w:r>
      <w:r w:rsidR="003118BE" w:rsidRPr="0013662A">
        <w:rPr>
          <w:rFonts w:ascii="Arial" w:hAnsi="Arial"/>
          <w:color w:val="000000"/>
          <w:sz w:val="22"/>
        </w:rPr>
        <w:t>To facilitate community use of</w:t>
      </w:r>
      <w:r w:rsidR="0020083D" w:rsidRPr="0013662A">
        <w:rPr>
          <w:rFonts w:ascii="Arial" w:hAnsi="Arial"/>
          <w:color w:val="000000"/>
          <w:sz w:val="22"/>
        </w:rPr>
        <w:t xml:space="preserve"> the genetic resources developed here for </w:t>
      </w:r>
      <w:r w:rsidR="0020083D" w:rsidRPr="0013662A">
        <w:rPr>
          <w:rFonts w:ascii="Arial" w:hAnsi="Arial"/>
          <w:i/>
          <w:color w:val="000000"/>
          <w:sz w:val="22"/>
        </w:rPr>
        <w:t xml:space="preserve">C. </w:t>
      </w:r>
      <w:proofErr w:type="spellStart"/>
      <w:r w:rsidR="0020083D" w:rsidRPr="0013662A">
        <w:rPr>
          <w:rFonts w:ascii="Arial" w:hAnsi="Arial"/>
          <w:i/>
          <w:color w:val="000000"/>
          <w:sz w:val="22"/>
        </w:rPr>
        <w:t>hirsuta</w:t>
      </w:r>
      <w:proofErr w:type="spellEnd"/>
      <w:r w:rsidR="0020083D" w:rsidRPr="0013662A">
        <w:rPr>
          <w:rFonts w:ascii="Arial" w:hAnsi="Arial"/>
          <w:color w:val="000000"/>
          <w:sz w:val="22"/>
        </w:rPr>
        <w:t xml:space="preserve"> we propose to provide a first pass mapping of mutants and QTL for a panel of comparative traits.</w:t>
      </w:r>
      <w:r w:rsidR="003118BE" w:rsidRPr="0013662A">
        <w:rPr>
          <w:rFonts w:ascii="Arial" w:hAnsi="Arial"/>
          <w:color w:val="000000"/>
          <w:sz w:val="22"/>
        </w:rPr>
        <w:t xml:space="preserve"> </w:t>
      </w:r>
      <w:r w:rsidR="00DD5E02" w:rsidRPr="0013662A">
        <w:rPr>
          <w:rFonts w:ascii="Arial" w:hAnsi="Arial"/>
          <w:color w:val="000000"/>
          <w:sz w:val="22"/>
          <w:lang w:val="en-GB"/>
        </w:rPr>
        <w:t xml:space="preserve">We have previously used QTL analysis to understand the genetic architecture of the dissected </w:t>
      </w:r>
      <w:r w:rsidR="00DD5E02" w:rsidRPr="0013662A">
        <w:rPr>
          <w:rFonts w:ascii="Arial" w:hAnsi="Arial"/>
          <w:i/>
          <w:color w:val="000000"/>
          <w:sz w:val="22"/>
          <w:lang w:val="en-GB"/>
        </w:rPr>
        <w:t xml:space="preserve">C. </w:t>
      </w:r>
      <w:proofErr w:type="spellStart"/>
      <w:r w:rsidR="00DD5E02" w:rsidRPr="0013662A">
        <w:rPr>
          <w:rFonts w:ascii="Arial" w:hAnsi="Arial"/>
          <w:i/>
          <w:color w:val="000000"/>
          <w:sz w:val="22"/>
          <w:lang w:val="en-GB"/>
        </w:rPr>
        <w:t>hirsuta</w:t>
      </w:r>
      <w:proofErr w:type="spellEnd"/>
      <w:r w:rsidR="00DD5E02" w:rsidRPr="0013662A">
        <w:rPr>
          <w:rFonts w:ascii="Arial" w:hAnsi="Arial"/>
          <w:i/>
          <w:color w:val="000000"/>
          <w:sz w:val="22"/>
          <w:lang w:val="en-GB"/>
        </w:rPr>
        <w:t xml:space="preserve"> </w:t>
      </w:r>
      <w:r w:rsidR="00DD5E02" w:rsidRPr="0013662A">
        <w:rPr>
          <w:rFonts w:ascii="Arial" w:hAnsi="Arial"/>
          <w:color w:val="000000"/>
          <w:sz w:val="22"/>
          <w:lang w:val="en-GB"/>
        </w:rPr>
        <w:t xml:space="preserve">leaf and to describe the loci affecting leaf shape and leaflet number. Three replicates of 195 genotyped </w:t>
      </w:r>
      <w:proofErr w:type="spellStart"/>
      <w:r w:rsidR="00DD5E02" w:rsidRPr="0013662A">
        <w:rPr>
          <w:rFonts w:ascii="Arial" w:hAnsi="Arial"/>
          <w:color w:val="000000"/>
          <w:sz w:val="22"/>
          <w:lang w:val="en-GB"/>
        </w:rPr>
        <w:t>RILs</w:t>
      </w:r>
      <w:proofErr w:type="spellEnd"/>
      <w:r w:rsidR="00DD5E02" w:rsidRPr="0013662A">
        <w:rPr>
          <w:rFonts w:ascii="Arial" w:hAnsi="Arial"/>
          <w:color w:val="000000"/>
          <w:sz w:val="22"/>
          <w:lang w:val="en-GB"/>
        </w:rPr>
        <w:t xml:space="preserve"> were phenotyped </w:t>
      </w:r>
      <w:r w:rsidR="00F94F47" w:rsidRPr="0013662A">
        <w:rPr>
          <w:rFonts w:ascii="Arial" w:hAnsi="Arial"/>
          <w:color w:val="000000"/>
          <w:sz w:val="22"/>
          <w:lang w:val="en-GB"/>
        </w:rPr>
        <w:t xml:space="preserve">for leaf traits </w:t>
      </w:r>
      <w:r w:rsidR="00DD5E02" w:rsidRPr="0013662A">
        <w:rPr>
          <w:rFonts w:ascii="Arial" w:hAnsi="Arial"/>
          <w:color w:val="000000"/>
          <w:sz w:val="22"/>
          <w:lang w:val="en-GB"/>
        </w:rPr>
        <w:t xml:space="preserve">and composite interval mapping detected </w:t>
      </w:r>
      <w:r w:rsidR="00F94F47" w:rsidRPr="0013662A">
        <w:rPr>
          <w:rFonts w:ascii="Arial" w:hAnsi="Arial"/>
          <w:color w:val="000000"/>
          <w:sz w:val="22"/>
          <w:lang w:val="en-GB"/>
        </w:rPr>
        <w:t xml:space="preserve">major </w:t>
      </w:r>
      <w:r w:rsidR="00DD5E02" w:rsidRPr="0013662A">
        <w:rPr>
          <w:rFonts w:ascii="Arial" w:hAnsi="Arial"/>
          <w:color w:val="000000"/>
          <w:sz w:val="22"/>
          <w:lang w:val="en-GB"/>
        </w:rPr>
        <w:t xml:space="preserve">QTL </w:t>
      </w:r>
      <w:r w:rsidR="00F94F47" w:rsidRPr="0013662A">
        <w:rPr>
          <w:rFonts w:ascii="Arial" w:hAnsi="Arial"/>
          <w:color w:val="000000"/>
          <w:sz w:val="22"/>
          <w:lang w:val="en-GB"/>
        </w:rPr>
        <w:t>for all traits</w:t>
      </w:r>
      <w:r w:rsidR="00DD5E02" w:rsidRPr="0013662A">
        <w:rPr>
          <w:rFonts w:ascii="Arial" w:hAnsi="Arial"/>
          <w:color w:val="000000"/>
          <w:sz w:val="22"/>
          <w:lang w:val="en-GB"/>
        </w:rPr>
        <w:t xml:space="preserve"> (Fig</w:t>
      </w:r>
      <w:r w:rsidR="0043325B">
        <w:rPr>
          <w:rFonts w:ascii="Arial" w:hAnsi="Arial"/>
          <w:color w:val="000000"/>
          <w:sz w:val="22"/>
          <w:lang w:val="en-GB"/>
        </w:rPr>
        <w:t>. 2</w:t>
      </w:r>
      <w:r w:rsidR="00DD5E02" w:rsidRPr="0013662A">
        <w:rPr>
          <w:rFonts w:ascii="Arial" w:hAnsi="Arial"/>
          <w:color w:val="000000"/>
          <w:sz w:val="22"/>
          <w:lang w:val="en-GB"/>
        </w:rPr>
        <w:t xml:space="preserve">). </w:t>
      </w:r>
      <w:r w:rsidR="00C25A95" w:rsidRPr="0013662A">
        <w:rPr>
          <w:rFonts w:ascii="Arial" w:hAnsi="Arial"/>
          <w:color w:val="000000"/>
          <w:sz w:val="22"/>
          <w:lang w:val="en-GB"/>
        </w:rPr>
        <w:t>A second RIL set of 300 lines has been generated where the reference strain is a common founder and we propose to deposit both of these RIL sets with NASC.</w:t>
      </w:r>
    </w:p>
    <w:p w:rsidR="00D92FD4" w:rsidRPr="0013662A" w:rsidRDefault="008341DB" w:rsidP="00D65DF5">
      <w:pPr>
        <w:rPr>
          <w:rFonts w:ascii="Arial" w:hAnsi="Arial"/>
          <w:b/>
          <w:sz w:val="22"/>
          <w:lang w:val="en-GB"/>
        </w:rPr>
      </w:pPr>
      <w:r w:rsidRPr="0013662A">
        <w:rPr>
          <w:rFonts w:ascii="Arial" w:hAnsi="Arial"/>
          <w:b/>
          <w:sz w:val="22"/>
          <w:lang w:val="en-GB"/>
        </w:rPr>
        <w:t xml:space="preserve">4.1 </w:t>
      </w:r>
      <w:r w:rsidR="00600293" w:rsidRPr="0013662A">
        <w:rPr>
          <w:rFonts w:ascii="Arial" w:hAnsi="Arial"/>
          <w:b/>
          <w:sz w:val="22"/>
          <w:lang w:val="en-GB"/>
        </w:rPr>
        <w:t>Map QTL for a panel of comparative traits in t</w:t>
      </w:r>
      <w:r w:rsidR="0020083D" w:rsidRPr="0013662A">
        <w:rPr>
          <w:rFonts w:ascii="Arial" w:hAnsi="Arial"/>
          <w:b/>
          <w:sz w:val="22"/>
          <w:lang w:val="en-GB"/>
        </w:rPr>
        <w:t>wo</w:t>
      </w:r>
      <w:r w:rsidR="004E701A" w:rsidRPr="0013662A">
        <w:rPr>
          <w:rFonts w:ascii="Arial" w:hAnsi="Arial"/>
          <w:b/>
          <w:sz w:val="22"/>
          <w:lang w:val="en-GB"/>
        </w:rPr>
        <w:t xml:space="preserve"> genotyped</w:t>
      </w:r>
      <w:r w:rsidR="00600293" w:rsidRPr="0013662A">
        <w:rPr>
          <w:rFonts w:ascii="Arial" w:hAnsi="Arial"/>
          <w:b/>
          <w:sz w:val="22"/>
          <w:lang w:val="en-GB"/>
        </w:rPr>
        <w:t xml:space="preserve"> RIL sets</w:t>
      </w:r>
    </w:p>
    <w:p w:rsidR="00600293" w:rsidRPr="0013662A" w:rsidRDefault="00D92FD4" w:rsidP="00D65DF5">
      <w:pPr>
        <w:rPr>
          <w:rFonts w:ascii="Arial" w:hAnsi="Arial"/>
          <w:b/>
          <w:sz w:val="22"/>
          <w:lang w:val="en-GB"/>
        </w:rPr>
      </w:pPr>
      <w:r w:rsidRPr="0013662A">
        <w:rPr>
          <w:rFonts w:ascii="Arial" w:hAnsi="Arial"/>
          <w:color w:val="000000"/>
          <w:sz w:val="22"/>
        </w:rPr>
        <w:t xml:space="preserve">We will map QTL for the following traits in two RIL sets: </w:t>
      </w:r>
      <w:proofErr w:type="spellStart"/>
      <w:r w:rsidRPr="0013662A">
        <w:rPr>
          <w:rFonts w:ascii="Arial" w:hAnsi="Arial"/>
          <w:color w:val="000000"/>
          <w:sz w:val="22"/>
        </w:rPr>
        <w:t>hypocotyl</w:t>
      </w:r>
      <w:proofErr w:type="spellEnd"/>
      <w:r w:rsidRPr="0013662A">
        <w:rPr>
          <w:rFonts w:ascii="Arial" w:hAnsi="Arial"/>
          <w:color w:val="000000"/>
          <w:sz w:val="22"/>
        </w:rPr>
        <w:t xml:space="preserve"> length, leaf area, branch number, plant height and flowering time. These traits have been mapped previously in </w:t>
      </w:r>
      <w:r w:rsidRPr="0013662A">
        <w:rPr>
          <w:rFonts w:ascii="Arial" w:hAnsi="Arial"/>
          <w:i/>
          <w:color w:val="000000"/>
          <w:sz w:val="22"/>
        </w:rPr>
        <w:t>A. thaliana</w:t>
      </w:r>
      <w:r w:rsidRPr="0013662A">
        <w:rPr>
          <w:rFonts w:ascii="Arial" w:hAnsi="Arial"/>
          <w:color w:val="000000"/>
          <w:sz w:val="22"/>
        </w:rPr>
        <w:t xml:space="preserve"> populations and will provide a first indication of the degree to which natural variation in the same or different loci contribute to these morphological traits. We have selected these traits for their agronomic importance in </w:t>
      </w:r>
      <w:proofErr w:type="spellStart"/>
      <w:r w:rsidRPr="0013662A">
        <w:rPr>
          <w:rFonts w:ascii="Arial" w:hAnsi="Arial"/>
          <w:color w:val="000000"/>
          <w:sz w:val="22"/>
        </w:rPr>
        <w:t>brassica</w:t>
      </w:r>
      <w:proofErr w:type="spellEnd"/>
      <w:r w:rsidRPr="0013662A">
        <w:rPr>
          <w:rFonts w:ascii="Arial" w:hAnsi="Arial"/>
          <w:color w:val="000000"/>
          <w:sz w:val="22"/>
        </w:rPr>
        <w:t xml:space="preserve"> crops such that the identification of </w:t>
      </w:r>
      <w:r w:rsidRPr="0013662A">
        <w:rPr>
          <w:rFonts w:ascii="Arial" w:hAnsi="Arial"/>
          <w:i/>
          <w:color w:val="000000"/>
          <w:sz w:val="22"/>
        </w:rPr>
        <w:t xml:space="preserve">C. </w:t>
      </w:r>
      <w:proofErr w:type="spellStart"/>
      <w:r w:rsidRPr="0013662A">
        <w:rPr>
          <w:rFonts w:ascii="Arial" w:hAnsi="Arial"/>
          <w:i/>
          <w:color w:val="000000"/>
          <w:sz w:val="22"/>
        </w:rPr>
        <w:t>hirsuta</w:t>
      </w:r>
      <w:proofErr w:type="spellEnd"/>
      <w:r w:rsidRPr="0013662A">
        <w:rPr>
          <w:rFonts w:ascii="Arial" w:hAnsi="Arial"/>
          <w:color w:val="000000"/>
          <w:sz w:val="22"/>
        </w:rPr>
        <w:t xml:space="preserve"> QTL may also provide useful information for robust crop improvement strategies.</w:t>
      </w:r>
    </w:p>
    <w:p w:rsidR="0018223B" w:rsidRPr="0013662A" w:rsidRDefault="00600293" w:rsidP="00D65DF5">
      <w:pPr>
        <w:rPr>
          <w:rFonts w:ascii="Arial" w:hAnsi="Arial"/>
          <w:b/>
          <w:sz w:val="22"/>
        </w:rPr>
      </w:pPr>
      <w:r w:rsidRPr="0013662A">
        <w:rPr>
          <w:rFonts w:ascii="Arial" w:hAnsi="Arial"/>
          <w:b/>
          <w:sz w:val="22"/>
        </w:rPr>
        <w:t xml:space="preserve">4.2 </w:t>
      </w:r>
      <w:proofErr w:type="spellStart"/>
      <w:r w:rsidR="004E701A" w:rsidRPr="0013662A">
        <w:rPr>
          <w:rFonts w:ascii="Arial" w:hAnsi="Arial"/>
          <w:b/>
          <w:sz w:val="22"/>
        </w:rPr>
        <w:t>Characterise</w:t>
      </w:r>
      <w:proofErr w:type="spellEnd"/>
      <w:r w:rsidR="004E701A" w:rsidRPr="0013662A">
        <w:rPr>
          <w:rFonts w:ascii="Arial" w:hAnsi="Arial"/>
          <w:b/>
          <w:sz w:val="22"/>
        </w:rPr>
        <w:t xml:space="preserve"> and map 15 EMS mutants for comparative analysis</w:t>
      </w:r>
    </w:p>
    <w:p w:rsidR="0013662A" w:rsidRDefault="00D92FD4" w:rsidP="00D65DF5">
      <w:pPr>
        <w:rPr>
          <w:rFonts w:ascii="Arial" w:hAnsi="Arial"/>
          <w:color w:val="000000"/>
          <w:sz w:val="22"/>
        </w:rPr>
      </w:pPr>
      <w:r w:rsidRPr="0013662A">
        <w:rPr>
          <w:rFonts w:ascii="Arial" w:hAnsi="Arial"/>
          <w:color w:val="000000"/>
          <w:sz w:val="22"/>
        </w:rPr>
        <w:t xml:space="preserve">The analysis of induced variation in </w:t>
      </w:r>
      <w:r w:rsidRPr="0013662A">
        <w:rPr>
          <w:rFonts w:ascii="Arial" w:hAnsi="Arial"/>
          <w:i/>
          <w:color w:val="000000"/>
          <w:sz w:val="22"/>
        </w:rPr>
        <w:t xml:space="preserve">C. </w:t>
      </w:r>
      <w:proofErr w:type="spellStart"/>
      <w:r w:rsidRPr="0013662A">
        <w:rPr>
          <w:rFonts w:ascii="Arial" w:hAnsi="Arial"/>
          <w:i/>
          <w:color w:val="000000"/>
          <w:sz w:val="22"/>
        </w:rPr>
        <w:t>hirsuta</w:t>
      </w:r>
      <w:proofErr w:type="spellEnd"/>
      <w:r w:rsidRPr="0013662A">
        <w:rPr>
          <w:rFonts w:ascii="Arial" w:hAnsi="Arial"/>
          <w:color w:val="000000"/>
          <w:sz w:val="22"/>
        </w:rPr>
        <w:t>,</w:t>
      </w:r>
      <w:r w:rsidRPr="0013662A">
        <w:rPr>
          <w:rFonts w:ascii="Arial" w:hAnsi="Arial"/>
          <w:i/>
          <w:color w:val="000000"/>
          <w:sz w:val="22"/>
        </w:rPr>
        <w:t xml:space="preserve"> </w:t>
      </w:r>
      <w:r w:rsidRPr="0013662A">
        <w:rPr>
          <w:rFonts w:ascii="Arial" w:hAnsi="Arial"/>
          <w:color w:val="000000"/>
          <w:sz w:val="22"/>
        </w:rPr>
        <w:t xml:space="preserve">coupled with comparative studies in </w:t>
      </w:r>
      <w:r w:rsidRPr="0013662A">
        <w:rPr>
          <w:rFonts w:ascii="Arial" w:hAnsi="Arial"/>
          <w:i/>
          <w:color w:val="000000"/>
          <w:sz w:val="22"/>
        </w:rPr>
        <w:t>A. thaliana</w:t>
      </w:r>
      <w:r w:rsidRPr="0013662A">
        <w:rPr>
          <w:rFonts w:ascii="Arial" w:hAnsi="Arial"/>
          <w:color w:val="000000"/>
          <w:sz w:val="22"/>
        </w:rPr>
        <w:t>, has led to considerable new insights regarding the genetic basis for morphological differences and how these evolve (</w:t>
      </w:r>
      <w:proofErr w:type="spellStart"/>
      <w:r w:rsidRPr="0013662A">
        <w:rPr>
          <w:rFonts w:ascii="Arial" w:hAnsi="Arial"/>
          <w:color w:val="000000"/>
          <w:sz w:val="22"/>
        </w:rPr>
        <w:t>Tsiantis</w:t>
      </w:r>
      <w:proofErr w:type="spellEnd"/>
      <w:r w:rsidRPr="0013662A">
        <w:rPr>
          <w:rFonts w:ascii="Arial" w:hAnsi="Arial"/>
          <w:color w:val="000000"/>
          <w:sz w:val="22"/>
        </w:rPr>
        <w:t xml:space="preserve"> papers). We have catalogued a large collection of </w:t>
      </w:r>
      <w:proofErr w:type="spellStart"/>
      <w:r w:rsidRPr="0013662A">
        <w:rPr>
          <w:rFonts w:ascii="Arial" w:hAnsi="Arial"/>
          <w:color w:val="000000"/>
          <w:sz w:val="22"/>
        </w:rPr>
        <w:t>ethylmethyl</w:t>
      </w:r>
      <w:proofErr w:type="spellEnd"/>
      <w:r w:rsidRPr="0013662A">
        <w:rPr>
          <w:rFonts w:ascii="Arial" w:hAnsi="Arial"/>
          <w:color w:val="000000"/>
          <w:sz w:val="22"/>
        </w:rPr>
        <w:t xml:space="preserve"> </w:t>
      </w:r>
      <w:proofErr w:type="spellStart"/>
      <w:r w:rsidRPr="0013662A">
        <w:rPr>
          <w:rFonts w:ascii="Arial" w:hAnsi="Arial"/>
          <w:color w:val="000000"/>
          <w:sz w:val="22"/>
        </w:rPr>
        <w:t>sulfonate</w:t>
      </w:r>
      <w:proofErr w:type="spellEnd"/>
      <w:r w:rsidRPr="0013662A">
        <w:rPr>
          <w:rFonts w:ascii="Arial" w:hAnsi="Arial"/>
          <w:color w:val="000000"/>
          <w:sz w:val="22"/>
        </w:rPr>
        <w:t xml:space="preserve"> (EMS) mutants and propose to expedite community use of this resource by </w:t>
      </w:r>
      <w:proofErr w:type="spellStart"/>
      <w:r w:rsidRPr="0013662A">
        <w:rPr>
          <w:rFonts w:ascii="Arial" w:hAnsi="Arial"/>
          <w:color w:val="000000"/>
          <w:sz w:val="22"/>
        </w:rPr>
        <w:t>curating</w:t>
      </w:r>
      <w:proofErr w:type="spellEnd"/>
      <w:r w:rsidRPr="0013662A">
        <w:rPr>
          <w:rFonts w:ascii="Arial" w:hAnsi="Arial"/>
          <w:color w:val="000000"/>
          <w:sz w:val="22"/>
        </w:rPr>
        <w:t xml:space="preserve"> up to thirty heritable mutants to be deposited with NASC. To curate each mutant we will perform backcrosses to remove the bulk of unlinked mutations before phenotyping and mutants will be selected for comparable traits to those phenotyped in the RIL sets. Finally, we will pick 15 mutants that we judge to be more interesting in terms of community exploitation and determine their map position before dissemination to NASC. Additionally, we will provide an EMS </w:t>
      </w:r>
      <w:proofErr w:type="spellStart"/>
      <w:r w:rsidRPr="0013662A">
        <w:rPr>
          <w:rFonts w:ascii="Arial" w:hAnsi="Arial"/>
          <w:color w:val="000000"/>
          <w:sz w:val="22"/>
        </w:rPr>
        <w:t>mutagenised</w:t>
      </w:r>
      <w:proofErr w:type="spellEnd"/>
      <w:r w:rsidRPr="0013662A">
        <w:rPr>
          <w:rFonts w:ascii="Arial" w:hAnsi="Arial"/>
          <w:color w:val="000000"/>
          <w:sz w:val="22"/>
        </w:rPr>
        <w:t xml:space="preserve"> population for community screening.</w:t>
      </w:r>
    </w:p>
    <w:p w:rsidR="00656BDE" w:rsidRDefault="0013662A" w:rsidP="00D65DF5">
      <w:pPr>
        <w:rPr>
          <w:rFonts w:ascii="Arial" w:hAnsi="Arial"/>
          <w:color w:val="000000"/>
          <w:sz w:val="22"/>
        </w:rPr>
      </w:pPr>
      <w:r>
        <w:rPr>
          <w:rFonts w:ascii="Arial" w:hAnsi="Arial"/>
          <w:color w:val="000000"/>
          <w:sz w:val="22"/>
        </w:rPr>
        <w:br w:type="page"/>
      </w:r>
      <w:r w:rsidR="00656BDE">
        <w:rPr>
          <w:rFonts w:ascii="Arial" w:hAnsi="Arial"/>
          <w:noProof/>
          <w:sz w:val="22"/>
        </w:rPr>
        <w:drawing>
          <wp:inline distT="0" distB="0" distL="0" distR="0">
            <wp:extent cx="5035550" cy="1371600"/>
            <wp:effectExtent l="25400" t="0" r="0" b="0"/>
            <wp:docPr id="5" name="Picture 4" descr="SI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pdf"/>
                    <pic:cNvPicPr/>
                  </pic:nvPicPr>
                  <ve:AlternateContent xmlns:ma="http://schemas.microsoft.com/office/mac/drawingml/2008/main">
                    <ve:Choice Requires="ma">
                      <pic:blipFill>
                        <a:blip r:embed="rId5"/>
                        <a:srcRect l="11202" t="58206" r="6397" b="10038"/>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6"/>
                        <a:srcRect l="11202" t="58206" r="6397" b="10038"/>
                        <a:stretch>
                          <a:fillRect/>
                        </a:stretch>
                      </pic:blipFill>
                    </ve:Fallback>
                  </ve:AlternateContent>
                  <pic:spPr>
                    <a:xfrm>
                      <a:off x="0" y="0"/>
                      <a:ext cx="5035550" cy="1371600"/>
                    </a:xfrm>
                    <a:prstGeom prst="rect">
                      <a:avLst/>
                    </a:prstGeom>
                  </pic:spPr>
                </pic:pic>
              </a:graphicData>
            </a:graphic>
          </wp:inline>
        </w:drawing>
      </w:r>
    </w:p>
    <w:p w:rsidR="00656BDE" w:rsidRDefault="00656BDE" w:rsidP="00D65DF5">
      <w:pPr>
        <w:rPr>
          <w:rFonts w:ascii="Arial" w:hAnsi="Arial"/>
          <w:color w:val="000000"/>
          <w:sz w:val="22"/>
        </w:rPr>
      </w:pPr>
      <w:r>
        <w:rPr>
          <w:rFonts w:ascii="Arial" w:hAnsi="Arial"/>
          <w:color w:val="000000"/>
          <w:sz w:val="22"/>
        </w:rPr>
        <w:t>Figure 1.</w:t>
      </w:r>
    </w:p>
    <w:p w:rsidR="00656BDE" w:rsidRDefault="00656BDE" w:rsidP="00D65DF5">
      <w:pPr>
        <w:rPr>
          <w:rFonts w:ascii="Arial" w:hAnsi="Arial"/>
          <w:color w:val="000000"/>
          <w:sz w:val="22"/>
        </w:rPr>
      </w:pPr>
    </w:p>
    <w:p w:rsidR="00656BDE" w:rsidRDefault="00656BDE" w:rsidP="00D65DF5">
      <w:pPr>
        <w:rPr>
          <w:rFonts w:ascii="Arial" w:hAnsi="Arial"/>
          <w:sz w:val="22"/>
        </w:rPr>
      </w:pPr>
      <w:r>
        <w:rPr>
          <w:rFonts w:ascii="Arial" w:hAnsi="Arial"/>
          <w:noProof/>
          <w:sz w:val="22"/>
        </w:rPr>
        <w:drawing>
          <wp:inline distT="0" distB="0" distL="0" distR="0">
            <wp:extent cx="5717540" cy="1971040"/>
            <wp:effectExtent l="0" t="0" r="0" b="0"/>
            <wp:docPr id="6" name="Picture 5" descr="QT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L.pdf"/>
                    <pic:cNvPicPr/>
                  </pic:nvPicPr>
                  <ve:AlternateContent xmlns:ma="http://schemas.microsoft.com/office/mac/drawingml/2008/main">
                    <ve:Choice Requires="ma">
                      <pic:blipFill>
                        <a:blip r:embed="rId7"/>
                        <a:srcRect l="3717" t="19147" r="2864" b="35197"/>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8"/>
                        <a:srcRect l="3717" t="19147" r="2864" b="35197"/>
                        <a:stretch>
                          <a:fillRect/>
                        </a:stretch>
                      </pic:blipFill>
                    </ve:Fallback>
                  </ve:AlternateContent>
                  <pic:spPr>
                    <a:xfrm>
                      <a:off x="0" y="0"/>
                      <a:ext cx="5717540" cy="1971040"/>
                    </a:xfrm>
                    <a:prstGeom prst="rect">
                      <a:avLst/>
                    </a:prstGeom>
                  </pic:spPr>
                </pic:pic>
              </a:graphicData>
            </a:graphic>
          </wp:inline>
        </w:drawing>
      </w:r>
    </w:p>
    <w:p w:rsidR="0018223B" w:rsidRPr="0013662A" w:rsidRDefault="00656BDE" w:rsidP="00D65DF5">
      <w:pPr>
        <w:rPr>
          <w:rFonts w:ascii="Arial" w:hAnsi="Arial"/>
          <w:sz w:val="22"/>
        </w:rPr>
      </w:pPr>
      <w:r>
        <w:rPr>
          <w:rFonts w:ascii="Arial" w:hAnsi="Arial"/>
          <w:sz w:val="22"/>
        </w:rPr>
        <w:t>Figure 2.</w:t>
      </w:r>
    </w:p>
    <w:sectPr w:rsidR="0018223B" w:rsidRPr="0013662A" w:rsidSect="00AE4687">
      <w:pgSz w:w="11900" w:h="16840"/>
      <w:pgMar w:top="1134" w:right="1134" w:bottom="1134" w:left="1134"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Lucida Grande">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AB0152"/>
    <w:multiLevelType w:val="multilevel"/>
    <w:tmpl w:val="93C2E4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278E3E91"/>
    <w:multiLevelType w:val="hybridMultilevel"/>
    <w:tmpl w:val="16DE8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27B4651"/>
    <w:multiLevelType w:val="hybridMultilevel"/>
    <w:tmpl w:val="B066B688"/>
    <w:lvl w:ilvl="0" w:tplc="E74291B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53E1CF2"/>
    <w:multiLevelType w:val="hybridMultilevel"/>
    <w:tmpl w:val="B2B8B89E"/>
    <w:lvl w:ilvl="0" w:tplc="FA22A364">
      <w:start w:val="1"/>
      <w:numFmt w:val="bullet"/>
      <w:lvlText w:val=""/>
      <w:lvlJc w:val="left"/>
      <w:pPr>
        <w:ind w:left="1080" w:hanging="72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AE4687"/>
    <w:rsid w:val="00017448"/>
    <w:rsid w:val="00027661"/>
    <w:rsid w:val="00047FA1"/>
    <w:rsid w:val="0009388F"/>
    <w:rsid w:val="000E7021"/>
    <w:rsid w:val="000E7F91"/>
    <w:rsid w:val="00101A3E"/>
    <w:rsid w:val="00105B03"/>
    <w:rsid w:val="00133A98"/>
    <w:rsid w:val="0013662A"/>
    <w:rsid w:val="0018223B"/>
    <w:rsid w:val="00183C20"/>
    <w:rsid w:val="001965AA"/>
    <w:rsid w:val="001B04CF"/>
    <w:rsid w:val="001B6B60"/>
    <w:rsid w:val="0020083D"/>
    <w:rsid w:val="0023549D"/>
    <w:rsid w:val="00235E0D"/>
    <w:rsid w:val="002823B9"/>
    <w:rsid w:val="002A0793"/>
    <w:rsid w:val="002B057F"/>
    <w:rsid w:val="002D5E17"/>
    <w:rsid w:val="002F7E6E"/>
    <w:rsid w:val="003118BE"/>
    <w:rsid w:val="00315B04"/>
    <w:rsid w:val="00376DD4"/>
    <w:rsid w:val="003A2BB3"/>
    <w:rsid w:val="003B1986"/>
    <w:rsid w:val="0042407E"/>
    <w:rsid w:val="0043325B"/>
    <w:rsid w:val="00472163"/>
    <w:rsid w:val="00472D03"/>
    <w:rsid w:val="0047735E"/>
    <w:rsid w:val="00483952"/>
    <w:rsid w:val="004A1AD3"/>
    <w:rsid w:val="004D66A7"/>
    <w:rsid w:val="004E41DA"/>
    <w:rsid w:val="004E497A"/>
    <w:rsid w:val="004E701A"/>
    <w:rsid w:val="0054717D"/>
    <w:rsid w:val="00552678"/>
    <w:rsid w:val="005818E7"/>
    <w:rsid w:val="00600293"/>
    <w:rsid w:val="006004BB"/>
    <w:rsid w:val="0061144B"/>
    <w:rsid w:val="0062402A"/>
    <w:rsid w:val="00656BDE"/>
    <w:rsid w:val="00664481"/>
    <w:rsid w:val="006761CC"/>
    <w:rsid w:val="007179A5"/>
    <w:rsid w:val="00822930"/>
    <w:rsid w:val="008341DB"/>
    <w:rsid w:val="00844F1D"/>
    <w:rsid w:val="00854B8F"/>
    <w:rsid w:val="00922593"/>
    <w:rsid w:val="009657AE"/>
    <w:rsid w:val="009B30FA"/>
    <w:rsid w:val="009D3DD6"/>
    <w:rsid w:val="009E4368"/>
    <w:rsid w:val="00A004EB"/>
    <w:rsid w:val="00A424EF"/>
    <w:rsid w:val="00A43516"/>
    <w:rsid w:val="00A77180"/>
    <w:rsid w:val="00AE4687"/>
    <w:rsid w:val="00AE4E4B"/>
    <w:rsid w:val="00B05E4B"/>
    <w:rsid w:val="00B52CFD"/>
    <w:rsid w:val="00B52D5D"/>
    <w:rsid w:val="00BB23DC"/>
    <w:rsid w:val="00BE36BF"/>
    <w:rsid w:val="00C015B1"/>
    <w:rsid w:val="00C15574"/>
    <w:rsid w:val="00C25A95"/>
    <w:rsid w:val="00C43592"/>
    <w:rsid w:val="00CF6685"/>
    <w:rsid w:val="00D07C4C"/>
    <w:rsid w:val="00D65DF5"/>
    <w:rsid w:val="00D7628B"/>
    <w:rsid w:val="00D77663"/>
    <w:rsid w:val="00D92FD4"/>
    <w:rsid w:val="00D97CBF"/>
    <w:rsid w:val="00DB5343"/>
    <w:rsid w:val="00DD5E02"/>
    <w:rsid w:val="00E21643"/>
    <w:rsid w:val="00E27CB1"/>
    <w:rsid w:val="00E347CA"/>
    <w:rsid w:val="00E80253"/>
    <w:rsid w:val="00EA3AF2"/>
    <w:rsid w:val="00EA63B0"/>
    <w:rsid w:val="00EE5B00"/>
    <w:rsid w:val="00EF3D17"/>
    <w:rsid w:val="00F563CF"/>
    <w:rsid w:val="00F71D37"/>
    <w:rsid w:val="00F744F3"/>
    <w:rsid w:val="00F94F47"/>
    <w:rsid w:val="00FA6CFF"/>
    <w:rsid w:val="00FB209E"/>
    <w:rsid w:val="00FB524D"/>
    <w:rsid w:val="00FC0473"/>
    <w:rsid w:val="00FF43E8"/>
    <w:rsid w:val="00FF554E"/>
  </w:rsids>
  <m:mathPr>
    <m:mathFont m:val="Abadi MT Condensed Extra Bold"/>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F15F41"/>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rsid w:val="009B30FA"/>
    <w:pPr>
      <w:ind w:left="720"/>
      <w:contextualSpacing/>
    </w:pPr>
  </w:style>
  <w:style w:type="paragraph" w:styleId="BalloonText">
    <w:name w:val="Balloon Text"/>
    <w:basedOn w:val="Normal"/>
    <w:link w:val="BalloonTextChar"/>
    <w:rsid w:val="003B1986"/>
    <w:rPr>
      <w:rFonts w:ascii="Lucida Grande" w:hAnsi="Lucida Grande"/>
      <w:sz w:val="18"/>
      <w:szCs w:val="18"/>
    </w:rPr>
  </w:style>
  <w:style w:type="character" w:customStyle="1" w:styleId="BalloonTextChar">
    <w:name w:val="Balloon Text Char"/>
    <w:basedOn w:val="DefaultParagraphFont"/>
    <w:link w:val="BalloonText"/>
    <w:rsid w:val="003B1986"/>
    <w:rPr>
      <w:rFonts w:ascii="Lucida Grande" w:hAnsi="Lucida Grande"/>
      <w:sz w:val="18"/>
      <w:szCs w:val="18"/>
    </w:rPr>
  </w:style>
  <w:style w:type="table" w:styleId="TableGrid">
    <w:name w:val="Table Grid"/>
    <w:basedOn w:val="TableNormal"/>
    <w:rsid w:val="00E27CB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36941765">
      <w:bodyDiv w:val="1"/>
      <w:marLeft w:val="0"/>
      <w:marRight w:val="0"/>
      <w:marTop w:val="0"/>
      <w:marBottom w:val="0"/>
      <w:divBdr>
        <w:top w:val="none" w:sz="0" w:space="0" w:color="auto"/>
        <w:left w:val="none" w:sz="0" w:space="0" w:color="auto"/>
        <w:bottom w:val="none" w:sz="0" w:space="0" w:color="auto"/>
        <w:right w:val="none" w:sz="0" w:space="0" w:color="auto"/>
      </w:divBdr>
    </w:div>
    <w:div w:id="20001169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4" Type="http://schemas.openxmlformats.org/officeDocument/2006/relationships/webSettings" Target="webSettings.xml"/><Relationship Id="rId10" Type="http://schemas.openxmlformats.org/officeDocument/2006/relationships/theme" Target="theme/theme1.xml"/><Relationship Id="rId5" Type="http://schemas.openxmlformats.org/officeDocument/2006/relationships/image" Target="media/image1.pdf"/><Relationship Id="rId7" Type="http://schemas.openxmlformats.org/officeDocument/2006/relationships/image" Target="media/image2.pdf"/><Relationship Id="rId1" Type="http://schemas.openxmlformats.org/officeDocument/2006/relationships/numbering" Target="numbering.xml"/><Relationship Id="rId2" Type="http://schemas.openxmlformats.org/officeDocument/2006/relationships/styles" Target="styles.xml"/><Relationship Id="rId9" Type="http://schemas.openxmlformats.org/officeDocument/2006/relationships/fontTable" Target="fontTable.xml"/><Relationship Id="rId3" Type="http://schemas.openxmlformats.org/officeDocument/2006/relationships/settings" Target="settings.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2699</Words>
  <Characters>15385</Characters>
  <Application>Microsoft Macintosh Word</Application>
  <DocSecurity>0</DocSecurity>
  <Lines>128</Lines>
  <Paragraphs>30</Paragraphs>
  <ScaleCrop>false</ScaleCrop>
  <Company>Plant Sciences Dept, Oxford University</Company>
  <LinksUpToDate>false</LinksUpToDate>
  <CharactersWithSpaces>18893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Hay</dc:creator>
  <cp:keywords/>
  <cp:lastModifiedBy>Richard Mott</cp:lastModifiedBy>
  <cp:revision>2</cp:revision>
  <dcterms:created xsi:type="dcterms:W3CDTF">2010-11-11T16:29:00Z</dcterms:created>
  <dcterms:modified xsi:type="dcterms:W3CDTF">2010-11-11T16:29:00Z</dcterms:modified>
</cp:coreProperties>
</file>